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D9" w:rsidRPr="005637DD" w:rsidRDefault="004E48C7">
      <w:pPr>
        <w:spacing w:after="200"/>
        <w:rPr>
          <w:b/>
          <w:bCs/>
          <w:color w:val="D34817"/>
          <w:sz w:val="48"/>
          <w:szCs w:val="48"/>
        </w:rPr>
      </w:pPr>
      <w:bookmarkStart w:id="0" w:name="_GoBack"/>
      <w:bookmarkEnd w:id="0"/>
      <w:r>
        <w:rPr>
          <w:smallCaps/>
          <w:noProof/>
          <w:lang w:val="nl-BE" w:eastAsia="nl-B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bottom</wp:align>
                </wp:positionV>
                <wp:extent cx="4009390" cy="1348105"/>
                <wp:effectExtent l="9525" t="9525" r="10160" b="1397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348105"/>
                        </a:xfrm>
                        <a:prstGeom prst="rect">
                          <a:avLst/>
                        </a:prstGeom>
                        <a:solidFill>
                          <a:srgbClr val="FFFFFF"/>
                        </a:solidFill>
                        <a:ln w="9525">
                          <a:solidFill>
                            <a:srgbClr val="000000"/>
                          </a:solidFill>
                          <a:miter lim="800000"/>
                          <a:headEnd/>
                          <a:tailEnd/>
                        </a:ln>
                      </wps:spPr>
                      <wps:txbx>
                        <w:txbxContent>
                          <w:p w:rsidR="00065A99" w:rsidRPr="008748FF" w:rsidRDefault="00065A99" w:rsidP="005D6FF3">
                            <w:pPr>
                              <w:rPr>
                                <w:rFonts w:ascii="Franklin Gothic Book" w:hAnsi="Franklin Gothic Book"/>
                                <w:lang w:val="nl-BE"/>
                              </w:rPr>
                            </w:pPr>
                            <w:r w:rsidRPr="008748FF">
                              <w:rPr>
                                <w:rFonts w:ascii="Franklin Gothic Book" w:hAnsi="Franklin Gothic Book"/>
                                <w:lang w:val="nl-BE"/>
                              </w:rPr>
                              <w:t>Goedgekeurd op: ………………………………………………….</w:t>
                            </w:r>
                          </w:p>
                          <w:p w:rsidR="00065A99" w:rsidRPr="008748FF" w:rsidRDefault="00065A99" w:rsidP="005D6FF3">
                            <w:pPr>
                              <w:rPr>
                                <w:rFonts w:ascii="Franklin Gothic Book" w:hAnsi="Franklin Gothic Book"/>
                                <w:lang w:val="nl-BE"/>
                              </w:rPr>
                            </w:pPr>
                          </w:p>
                          <w:p w:rsidR="00065A99" w:rsidRPr="008748FF" w:rsidRDefault="00065A99" w:rsidP="005D6FF3">
                            <w:pPr>
                              <w:rPr>
                                <w:rFonts w:ascii="Franklin Gothic Book" w:hAnsi="Franklin Gothic Book"/>
                                <w:lang w:val="nl-BE"/>
                              </w:rPr>
                            </w:pPr>
                            <w:r w:rsidRPr="008748FF">
                              <w:rPr>
                                <w:rFonts w:ascii="Franklin Gothic Book" w:hAnsi="Franklin Gothic Book"/>
                                <w:lang w:val="nl-BE"/>
                              </w:rPr>
                              <w:t>Handtekening: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315.7pt;height:106.1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">
                <v:textbox>
                  <w:txbxContent>
                    <w:p w:rsidR="00065A99" w:rsidRPr="008748FF" w:rsidRDefault="00065A99" w:rsidP="005D6FF3">
                      <w:pPr>
                        <w:rPr>
                          <w:rFonts w:ascii="Franklin Gothic Book" w:hAnsi="Franklin Gothic Book"/>
                          <w:lang w:val="nl-BE"/>
                        </w:rPr>
                      </w:pPr>
                      <w:r w:rsidRPr="008748FF">
                        <w:rPr>
                          <w:rFonts w:ascii="Franklin Gothic Book" w:hAnsi="Franklin Gothic Book"/>
                          <w:lang w:val="nl-BE"/>
                        </w:rPr>
                        <w:t>Goedgekeurd op: ………………………………………………….</w:t>
                      </w:r>
                    </w:p>
                    <w:p w:rsidR="00065A99" w:rsidRPr="008748FF" w:rsidRDefault="00065A99" w:rsidP="005D6FF3">
                      <w:pPr>
                        <w:rPr>
                          <w:rFonts w:ascii="Franklin Gothic Book" w:hAnsi="Franklin Gothic Book"/>
                          <w:lang w:val="nl-BE"/>
                        </w:rPr>
                      </w:pPr>
                    </w:p>
                    <w:p w:rsidR="00065A99" w:rsidRPr="008748FF" w:rsidRDefault="00065A99" w:rsidP="005D6FF3">
                      <w:pPr>
                        <w:rPr>
                          <w:rFonts w:ascii="Franklin Gothic Book" w:hAnsi="Franklin Gothic Book"/>
                          <w:lang w:val="nl-BE"/>
                        </w:rPr>
                      </w:pPr>
                      <w:r w:rsidRPr="008748FF">
                        <w:rPr>
                          <w:rFonts w:ascii="Franklin Gothic Book" w:hAnsi="Franklin Gothic Book"/>
                          <w:lang w:val="nl-BE"/>
                        </w:rPr>
                        <w:t>Handtekening: …………………………………………………….</w:t>
                      </w:r>
                    </w:p>
                  </w:txbxContent>
                </v:textbox>
                <w10:wrap type="square" anchorx="margin" anchory="margin"/>
              </v:shape>
            </w:pict>
          </mc:Fallback>
        </mc:AlternateContent>
      </w:r>
      <w:r>
        <w:rPr>
          <w:smallCaps/>
          <w:noProof/>
          <w:lang w:val="nl-BE" w:eastAsia="nl-BE"/>
        </w:rPr>
        <mc:AlternateContent>
          <mc:Choice Requires="wps">
            <w:drawing>
              <wp:anchor distT="0" distB="0" distL="114300" distR="114300" simplePos="0" relativeHeight="251659264" behindDoc="0" locked="0" layoutInCell="0" allowOverlap="1">
                <wp:simplePos x="0" y="0"/>
                <wp:positionH relativeFrom="page">
                  <wp:posOffset>314325</wp:posOffset>
                </wp:positionH>
                <wp:positionV relativeFrom="page">
                  <wp:posOffset>336550</wp:posOffset>
                </wp:positionV>
                <wp:extent cx="6939280" cy="10029825"/>
                <wp:effectExtent l="9525" t="12700" r="698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1002982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2918F34" id="AutoShape 3" o:spid="_x0000_s1026" style="position:absolute;margin-left:24.75pt;margin-top:26.5pt;width:546.4pt;height:789.75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" o:allowincell="f" filled="f" fillcolor="black">
                <w10:wrap anchorx="page" anchory="page"/>
              </v:roundrect>
            </w:pict>
          </mc:Fallback>
        </mc:AlternateContent>
      </w:r>
      <w:r>
        <w:rPr>
          <w:smallCaps/>
          <w:noProof/>
          <w:lang w:val="nl-BE" w:eastAsia="nl-BE"/>
        </w:rPr>
        <mc:AlternateContent>
          <mc:Choice Requires="wps">
            <w:drawing>
              <wp:anchor distT="0" distB="0" distL="114300" distR="114300" simplePos="0" relativeHeight="251658240" behindDoc="0" locked="0" layoutInCell="0" allowOverlap="1">
                <wp:simplePos x="0" y="0"/>
                <wp:positionH relativeFrom="page">
                  <wp:posOffset>313690</wp:posOffset>
                </wp:positionH>
                <wp:positionV relativeFrom="page">
                  <wp:posOffset>2671445</wp:posOffset>
                </wp:positionV>
                <wp:extent cx="6929120" cy="5111750"/>
                <wp:effectExtent l="0" t="4445"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511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shd w:val="clear" w:color="auto" w:fill="1F497D" w:themeFill="text2"/>
                              <w:tblCellMar>
                                <w:top w:w="144" w:type="dxa"/>
                                <w:left w:w="0" w:type="dxa"/>
                                <w:bottom w:w="144" w:type="dxa"/>
                                <w:right w:w="0" w:type="dxa"/>
                              </w:tblCellMar>
                              <w:tblLook w:val="04A0" w:firstRow="1" w:lastRow="0" w:firstColumn="1" w:lastColumn="0" w:noHBand="0" w:noVBand="1"/>
                            </w:tblPr>
                            <w:tblGrid>
                              <w:gridCol w:w="10927"/>
                            </w:tblGrid>
                            <w:tr w:rsidR="00065A99" w:rsidRPr="00374553" w:rsidTr="00953CDB">
                              <w:trPr>
                                <w:trHeight w:val="144"/>
                                <w:jc w:val="center"/>
                              </w:trPr>
                              <w:tc>
                                <w:tcPr>
                                  <w:tcW w:w="0" w:type="auto"/>
                                  <w:shd w:val="clear" w:color="auto" w:fill="1F497D" w:themeFill="text2"/>
                                  <w:tcMar>
                                    <w:top w:w="0" w:type="dxa"/>
                                    <w:bottom w:w="0" w:type="dxa"/>
                                  </w:tcMar>
                                  <w:vAlign w:val="center"/>
                                </w:tcPr>
                                <w:p w:rsidR="00065A99" w:rsidRPr="00374553" w:rsidRDefault="00065A99">
                                  <w:pPr>
                                    <w:pStyle w:val="Geenafstand1"/>
                                    <w:rPr>
                                      <w:sz w:val="8"/>
                                      <w:szCs w:val="8"/>
                                    </w:rPr>
                                  </w:pPr>
                                </w:p>
                              </w:tc>
                            </w:tr>
                            <w:tr w:rsidR="00065A99" w:rsidRPr="00374553" w:rsidTr="00953CDB">
                              <w:trPr>
                                <w:trHeight w:val="1440"/>
                                <w:jc w:val="center"/>
                              </w:trPr>
                              <w:tc>
                                <w:tcPr>
                                  <w:tcW w:w="0" w:type="auto"/>
                                  <w:shd w:val="clear" w:color="auto" w:fill="1F497D" w:themeFill="text2"/>
                                  <w:vAlign w:val="center"/>
                                </w:tcPr>
                                <w:p w:rsidR="00065A99" w:rsidRDefault="00065A99" w:rsidP="00065A99">
                                  <w:pPr>
                                    <w:pStyle w:val="Geenafstand1"/>
                                    <w:ind w:left="8"/>
                                    <w:suppressOverlap/>
                                    <w:jc w:val="center"/>
                                    <w:rPr>
                                      <w:rFonts w:ascii="Franklin Gothic Book" w:hAnsi="Franklin Gothic Book"/>
                                      <w:color w:val="FFFFFF"/>
                                      <w:sz w:val="72"/>
                                      <w:szCs w:val="72"/>
                                    </w:rPr>
                                  </w:pPr>
                                  <w:r>
                                    <w:rPr>
                                      <w:rFonts w:ascii="Franklin Gothic Book" w:hAnsi="Franklin Gothic Book"/>
                                      <w:color w:val="FFFFFF"/>
                                      <w:sz w:val="72"/>
                                      <w:szCs w:val="72"/>
                                    </w:rPr>
                                    <w:t>Functiebe</w:t>
                                  </w:r>
                                  <w:r w:rsidRPr="00374553">
                                    <w:rPr>
                                      <w:rFonts w:ascii="Franklin Gothic Book" w:hAnsi="Franklin Gothic Book"/>
                                      <w:color w:val="FFFFFF"/>
                                      <w:sz w:val="72"/>
                                      <w:szCs w:val="72"/>
                                    </w:rPr>
                                    <w:t>schrijving</w:t>
                                  </w:r>
                                </w:p>
                                <w:p w:rsidR="00065A99" w:rsidRDefault="007F3B62" w:rsidP="00065A99">
                                  <w:pPr>
                                    <w:pStyle w:val="Geenafstand1"/>
                                    <w:ind w:left="8"/>
                                    <w:suppressOverlap/>
                                    <w:jc w:val="center"/>
                                    <w:rPr>
                                      <w:rFonts w:ascii="Franklin Gothic Book" w:hAnsi="Franklin Gothic Book"/>
                                      <w:color w:val="FFFFFF"/>
                                      <w:sz w:val="72"/>
                                      <w:szCs w:val="72"/>
                                    </w:rPr>
                                  </w:pPr>
                                  <w:r>
                                    <w:rPr>
                                      <w:rFonts w:ascii="Franklin Gothic Book" w:hAnsi="Franklin Gothic Book"/>
                                      <w:color w:val="FFFFFF"/>
                                      <w:sz w:val="72"/>
                                      <w:szCs w:val="72"/>
                                    </w:rPr>
                                    <w:t xml:space="preserve">Diensthoofd </w:t>
                                  </w:r>
                                  <w:r w:rsidR="004E489F">
                                    <w:rPr>
                                      <w:rFonts w:ascii="Franklin Gothic Book" w:hAnsi="Franklin Gothic Book"/>
                                      <w:color w:val="FFFFFF"/>
                                      <w:sz w:val="72"/>
                                      <w:szCs w:val="72"/>
                                    </w:rPr>
                                    <w:t>samenleven en welzijn</w:t>
                                  </w:r>
                                </w:p>
                                <w:p w:rsidR="00065A99" w:rsidRPr="00374553" w:rsidRDefault="001E1CD9" w:rsidP="00065A99">
                                  <w:pPr>
                                    <w:pStyle w:val="Geenafstand1"/>
                                    <w:ind w:left="8"/>
                                    <w:suppressOverlap/>
                                    <w:jc w:val="center"/>
                                    <w:rPr>
                                      <w:rFonts w:ascii="Franklin Gothic Book" w:hAnsi="Franklin Gothic Book"/>
                                      <w:color w:val="FFFFFF"/>
                                      <w:sz w:val="72"/>
                                      <w:szCs w:val="72"/>
                                    </w:rPr>
                                  </w:pPr>
                                  <w:r>
                                    <w:rPr>
                                      <w:rFonts w:ascii="Franklin Gothic Book" w:hAnsi="Franklin Gothic Book"/>
                                      <w:color w:val="FFFFFF"/>
                                      <w:sz w:val="72"/>
                                      <w:szCs w:val="72"/>
                                    </w:rPr>
                                    <w:t>OCMW</w:t>
                                  </w:r>
                                  <w:r w:rsidR="00065A99">
                                    <w:rPr>
                                      <w:rFonts w:ascii="Franklin Gothic Book" w:hAnsi="Franklin Gothic Book"/>
                                      <w:color w:val="FFFFFF"/>
                                      <w:sz w:val="72"/>
                                      <w:szCs w:val="72"/>
                                    </w:rPr>
                                    <w:t xml:space="preserve"> Holsbeek</w:t>
                                  </w:r>
                                </w:p>
                              </w:tc>
                            </w:tr>
                          </w:tbl>
                          <w:p w:rsidR="00065A99" w:rsidRDefault="00065A99" w:rsidP="00D33ED9"/>
                          <w:p w:rsidR="00065A99" w:rsidRDefault="00065A99" w:rsidP="00D33ED9"/>
                          <w:p w:rsidR="00065A99" w:rsidRDefault="00065A99"/>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angle 2" o:spid="_x0000_s1027" style="position:absolute;left:0;text-align:left;margin-left:24.7pt;margin-top:210.35pt;width:545.6pt;height:402.5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" o:allowincell="f" filled="f" stroked="f">
                <v:textbox inset="0,0,0,0">
                  <w:txbxContent>
                    <w:tbl>
                      <w:tblPr>
                        <w:tblOverlap w:val="never"/>
                        <w:tblW w:w="5000" w:type="pct"/>
                        <w:jc w:val="center"/>
                        <w:shd w:val="clear" w:color="auto" w:fill="1F497D" w:themeFill="text2"/>
                        <w:tblCellMar>
                          <w:top w:w="144" w:type="dxa"/>
                          <w:left w:w="0" w:type="dxa"/>
                          <w:bottom w:w="144" w:type="dxa"/>
                          <w:right w:w="0" w:type="dxa"/>
                        </w:tblCellMar>
                        <w:tblLook w:val="04A0" w:firstRow="1" w:lastRow="0" w:firstColumn="1" w:lastColumn="0" w:noHBand="0" w:noVBand="1"/>
                      </w:tblPr>
                      <w:tblGrid>
                        <w:gridCol w:w="10927"/>
                      </w:tblGrid>
                      <w:tr w:rsidR="00065A99" w:rsidRPr="00374553" w:rsidTr="00953CDB">
                        <w:trPr>
                          <w:trHeight w:val="144"/>
                          <w:jc w:val="center"/>
                        </w:trPr>
                        <w:tc>
                          <w:tcPr>
                            <w:tcW w:w="0" w:type="auto"/>
                            <w:shd w:val="clear" w:color="auto" w:fill="1F497D" w:themeFill="text2"/>
                            <w:tcMar>
                              <w:top w:w="0" w:type="dxa"/>
                              <w:bottom w:w="0" w:type="dxa"/>
                            </w:tcMar>
                            <w:vAlign w:val="center"/>
                          </w:tcPr>
                          <w:p w:rsidR="00065A99" w:rsidRPr="00374553" w:rsidRDefault="00065A99">
                            <w:pPr>
                              <w:pStyle w:val="Geenafstand1"/>
                              <w:rPr>
                                <w:sz w:val="8"/>
                                <w:szCs w:val="8"/>
                              </w:rPr>
                            </w:pPr>
                          </w:p>
                        </w:tc>
                      </w:tr>
                      <w:tr w:rsidR="00065A99" w:rsidRPr="00374553" w:rsidTr="00953CDB">
                        <w:trPr>
                          <w:trHeight w:val="1440"/>
                          <w:jc w:val="center"/>
                        </w:trPr>
                        <w:tc>
                          <w:tcPr>
                            <w:tcW w:w="0" w:type="auto"/>
                            <w:shd w:val="clear" w:color="auto" w:fill="1F497D" w:themeFill="text2"/>
                            <w:vAlign w:val="center"/>
                          </w:tcPr>
                          <w:p w:rsidR="00065A99" w:rsidRDefault="00065A99" w:rsidP="00065A99">
                            <w:pPr>
                              <w:pStyle w:val="Geenafstand1"/>
                              <w:ind w:left="8"/>
                              <w:suppressOverlap/>
                              <w:jc w:val="center"/>
                              <w:rPr>
                                <w:rFonts w:ascii="Franklin Gothic Book" w:hAnsi="Franklin Gothic Book"/>
                                <w:color w:val="FFFFFF"/>
                                <w:sz w:val="72"/>
                                <w:szCs w:val="72"/>
                              </w:rPr>
                            </w:pPr>
                            <w:r>
                              <w:rPr>
                                <w:rFonts w:ascii="Franklin Gothic Book" w:hAnsi="Franklin Gothic Book"/>
                                <w:color w:val="FFFFFF"/>
                                <w:sz w:val="72"/>
                                <w:szCs w:val="72"/>
                              </w:rPr>
                              <w:t>Functiebe</w:t>
                            </w:r>
                            <w:r w:rsidRPr="00374553">
                              <w:rPr>
                                <w:rFonts w:ascii="Franklin Gothic Book" w:hAnsi="Franklin Gothic Book"/>
                                <w:color w:val="FFFFFF"/>
                                <w:sz w:val="72"/>
                                <w:szCs w:val="72"/>
                              </w:rPr>
                              <w:t>schrijving</w:t>
                            </w:r>
                          </w:p>
                          <w:p w:rsidR="00065A99" w:rsidRDefault="007F3B62" w:rsidP="00065A99">
                            <w:pPr>
                              <w:pStyle w:val="Geenafstand1"/>
                              <w:ind w:left="8"/>
                              <w:suppressOverlap/>
                              <w:jc w:val="center"/>
                              <w:rPr>
                                <w:rFonts w:ascii="Franklin Gothic Book" w:hAnsi="Franklin Gothic Book"/>
                                <w:color w:val="FFFFFF"/>
                                <w:sz w:val="72"/>
                                <w:szCs w:val="72"/>
                              </w:rPr>
                            </w:pPr>
                            <w:r>
                              <w:rPr>
                                <w:rFonts w:ascii="Franklin Gothic Book" w:hAnsi="Franklin Gothic Book"/>
                                <w:color w:val="FFFFFF"/>
                                <w:sz w:val="72"/>
                                <w:szCs w:val="72"/>
                              </w:rPr>
                              <w:t xml:space="preserve">Diensthoofd </w:t>
                            </w:r>
                            <w:r w:rsidR="004E489F">
                              <w:rPr>
                                <w:rFonts w:ascii="Franklin Gothic Book" w:hAnsi="Franklin Gothic Book"/>
                                <w:color w:val="FFFFFF"/>
                                <w:sz w:val="72"/>
                                <w:szCs w:val="72"/>
                              </w:rPr>
                              <w:t>samenleven en welzijn</w:t>
                            </w:r>
                          </w:p>
                          <w:p w:rsidR="00065A99" w:rsidRPr="00374553" w:rsidRDefault="001E1CD9" w:rsidP="00065A99">
                            <w:pPr>
                              <w:pStyle w:val="Geenafstand1"/>
                              <w:ind w:left="8"/>
                              <w:suppressOverlap/>
                              <w:jc w:val="center"/>
                              <w:rPr>
                                <w:rFonts w:ascii="Franklin Gothic Book" w:hAnsi="Franklin Gothic Book"/>
                                <w:color w:val="FFFFFF"/>
                                <w:sz w:val="72"/>
                                <w:szCs w:val="72"/>
                              </w:rPr>
                            </w:pPr>
                            <w:r>
                              <w:rPr>
                                <w:rFonts w:ascii="Franklin Gothic Book" w:hAnsi="Franklin Gothic Book"/>
                                <w:color w:val="FFFFFF"/>
                                <w:sz w:val="72"/>
                                <w:szCs w:val="72"/>
                              </w:rPr>
                              <w:t>OCMW</w:t>
                            </w:r>
                            <w:r w:rsidR="00065A99">
                              <w:rPr>
                                <w:rFonts w:ascii="Franklin Gothic Book" w:hAnsi="Franklin Gothic Book"/>
                                <w:color w:val="FFFFFF"/>
                                <w:sz w:val="72"/>
                                <w:szCs w:val="72"/>
                              </w:rPr>
                              <w:t xml:space="preserve"> Holsbeek</w:t>
                            </w:r>
                          </w:p>
                        </w:tc>
                      </w:tr>
                    </w:tbl>
                    <w:p w:rsidR="00065A99" w:rsidRDefault="00065A99" w:rsidP="00D33ED9"/>
                    <w:p w:rsidR="00065A99" w:rsidRDefault="00065A99" w:rsidP="00D33ED9"/>
                    <w:p w:rsidR="00065A99" w:rsidRDefault="00065A99"/>
                  </w:txbxContent>
                </v:textbox>
                <w10:wrap anchorx="page" anchory="page"/>
              </v:rect>
            </w:pict>
          </mc:Fallback>
        </mc:AlternateContent>
      </w:r>
      <w:r w:rsidR="00D33ED9" w:rsidRPr="005637DD">
        <w:rPr>
          <w:smallCaps/>
          <w:lang w:val="nl-BE"/>
        </w:rPr>
        <w:br w:type="page"/>
      </w:r>
    </w:p>
    <w:p w:rsidR="002F3565" w:rsidRPr="005637DD" w:rsidRDefault="002F3565" w:rsidP="002F3565">
      <w:pPr>
        <w:pStyle w:val="Titel"/>
        <w:rPr>
          <w:rFonts w:asciiTheme="minorHAnsi" w:hAnsiTheme="minorHAnsi"/>
          <w:smallCaps w:val="0"/>
        </w:rPr>
      </w:pPr>
      <w:r w:rsidRPr="005637DD">
        <w:rPr>
          <w:rFonts w:asciiTheme="minorHAnsi" w:hAnsiTheme="minorHAnsi"/>
          <w:smallCaps w:val="0"/>
          <w:lang w:val="nl-BE"/>
        </w:rPr>
        <w:lastRenderedPageBreak/>
        <w:t xml:space="preserve">Functiebeschrijving </w:t>
      </w:r>
    </w:p>
    <w:tbl>
      <w:tblPr>
        <w:tblStyle w:val="Gemiddeldraster3-accent1"/>
        <w:tblW w:w="9322" w:type="dxa"/>
        <w:tblLook w:val="04A0" w:firstRow="1" w:lastRow="0" w:firstColumn="1" w:lastColumn="0" w:noHBand="0" w:noVBand="1"/>
      </w:tblPr>
      <w:tblGrid>
        <w:gridCol w:w="3369"/>
        <w:gridCol w:w="5953"/>
      </w:tblGrid>
      <w:tr w:rsidR="002F3565" w:rsidRPr="007C7CF2" w:rsidTr="00953C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2F3565" w:rsidRPr="007C7CF2" w:rsidRDefault="00BE479F" w:rsidP="008D5B8F">
            <w:pPr>
              <w:spacing w:before="120" w:after="120"/>
              <w:rPr>
                <w:b w:val="0"/>
                <w:bCs w:val="0"/>
                <w:strike/>
                <w:color w:val="FFFFFF" w:themeColor="background1"/>
                <w:szCs w:val="24"/>
              </w:rPr>
            </w:pPr>
            <w:r w:rsidRPr="007C7CF2">
              <w:rPr>
                <w:color w:val="FFFFFF" w:themeColor="background1"/>
                <w:szCs w:val="24"/>
              </w:rPr>
              <w:t>Sector</w:t>
            </w:r>
          </w:p>
        </w:tc>
        <w:tc>
          <w:tcPr>
            <w:tcW w:w="5953" w:type="dxa"/>
          </w:tcPr>
          <w:p w:rsidR="002F3565" w:rsidRPr="007C7CF2" w:rsidRDefault="007F3B62" w:rsidP="003D51D1">
            <w:pPr>
              <w:spacing w:before="120" w:after="120"/>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Pr>
                <w:color w:val="FFFFFF" w:themeColor="background1"/>
                <w:szCs w:val="24"/>
              </w:rPr>
              <w:t xml:space="preserve">Dienst </w:t>
            </w:r>
            <w:r w:rsidR="004E489F">
              <w:rPr>
                <w:color w:val="FFFFFF" w:themeColor="background1"/>
                <w:szCs w:val="24"/>
              </w:rPr>
              <w:t>samenleven en welzijn</w:t>
            </w:r>
          </w:p>
        </w:tc>
      </w:tr>
      <w:tr w:rsidR="00F071CF" w:rsidRPr="007C7CF2" w:rsidTr="0095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071CF" w:rsidRPr="007C7CF2" w:rsidRDefault="007F2769" w:rsidP="008D5B8F">
            <w:pPr>
              <w:spacing w:before="120" w:after="120"/>
              <w:rPr>
                <w:b w:val="0"/>
                <w:bCs w:val="0"/>
                <w:color w:val="FFFFFF"/>
                <w:szCs w:val="24"/>
              </w:rPr>
            </w:pPr>
            <w:r w:rsidRPr="007C7CF2">
              <w:rPr>
                <w:color w:val="FFFFFF"/>
                <w:szCs w:val="24"/>
              </w:rPr>
              <w:t>Functie</w:t>
            </w:r>
          </w:p>
        </w:tc>
        <w:tc>
          <w:tcPr>
            <w:tcW w:w="5953" w:type="dxa"/>
          </w:tcPr>
          <w:p w:rsidR="00F071CF" w:rsidRPr="007C7CF2" w:rsidRDefault="007F3B62" w:rsidP="003D51D1">
            <w:pPr>
              <w:spacing w:before="120" w:after="120"/>
              <w:cnfStyle w:val="000000100000" w:firstRow="0" w:lastRow="0" w:firstColumn="0" w:lastColumn="0" w:oddVBand="0" w:evenVBand="0" w:oddHBand="1" w:evenHBand="0" w:firstRowFirstColumn="0" w:firstRowLastColumn="0" w:lastRowFirstColumn="0" w:lastRowLastColumn="0"/>
              <w:rPr>
                <w:szCs w:val="24"/>
                <w:highlight w:val="yellow"/>
              </w:rPr>
            </w:pPr>
            <w:r>
              <w:rPr>
                <w:szCs w:val="24"/>
              </w:rPr>
              <w:t xml:space="preserve">Diensthoofd </w:t>
            </w:r>
            <w:r w:rsidR="004E489F">
              <w:rPr>
                <w:szCs w:val="24"/>
              </w:rPr>
              <w:t>samenleven en welzijn</w:t>
            </w:r>
          </w:p>
        </w:tc>
      </w:tr>
      <w:tr w:rsidR="00F071CF" w:rsidRPr="007C7CF2" w:rsidTr="00953CDB">
        <w:tc>
          <w:tcPr>
            <w:cnfStyle w:val="001000000000" w:firstRow="0" w:lastRow="0" w:firstColumn="1" w:lastColumn="0" w:oddVBand="0" w:evenVBand="0" w:oddHBand="0" w:evenHBand="0" w:firstRowFirstColumn="0" w:firstRowLastColumn="0" w:lastRowFirstColumn="0" w:lastRowLastColumn="0"/>
            <w:tcW w:w="3369" w:type="dxa"/>
          </w:tcPr>
          <w:p w:rsidR="00F071CF" w:rsidRPr="007C7CF2" w:rsidRDefault="007F2769" w:rsidP="008D5B8F">
            <w:pPr>
              <w:spacing w:before="120" w:after="120"/>
              <w:rPr>
                <w:b w:val="0"/>
                <w:bCs w:val="0"/>
                <w:color w:val="FFFFFF"/>
                <w:szCs w:val="24"/>
              </w:rPr>
            </w:pPr>
            <w:r w:rsidRPr="007C7CF2">
              <w:rPr>
                <w:color w:val="FFFFFF"/>
                <w:szCs w:val="24"/>
              </w:rPr>
              <w:t>Graad</w:t>
            </w:r>
          </w:p>
        </w:tc>
        <w:tc>
          <w:tcPr>
            <w:tcW w:w="5953" w:type="dxa"/>
          </w:tcPr>
          <w:p w:rsidR="00F071CF" w:rsidRPr="007C7CF2" w:rsidRDefault="00065A99" w:rsidP="00DD6FC4">
            <w:pPr>
              <w:spacing w:before="120" w:after="120"/>
              <w:cnfStyle w:val="000000000000" w:firstRow="0" w:lastRow="0" w:firstColumn="0" w:lastColumn="0" w:oddVBand="0" w:evenVBand="0" w:oddHBand="0" w:evenHBand="0" w:firstRowFirstColumn="0" w:firstRowLastColumn="0" w:lastRowFirstColumn="0" w:lastRowLastColumn="0"/>
              <w:rPr>
                <w:szCs w:val="24"/>
              </w:rPr>
            </w:pPr>
            <w:r>
              <w:rPr>
                <w:szCs w:val="24"/>
              </w:rPr>
              <w:t>Administratief</w:t>
            </w:r>
          </w:p>
        </w:tc>
      </w:tr>
      <w:tr w:rsidR="00BE479F" w:rsidRPr="007C7CF2" w:rsidTr="0095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BE479F" w:rsidRPr="007C7CF2" w:rsidRDefault="007F2769" w:rsidP="008D5B8F">
            <w:pPr>
              <w:spacing w:before="120" w:after="120"/>
              <w:rPr>
                <w:b w:val="0"/>
                <w:bCs w:val="0"/>
                <w:color w:val="FFFFFF" w:themeColor="background1"/>
                <w:szCs w:val="24"/>
              </w:rPr>
            </w:pPr>
            <w:r w:rsidRPr="007C7CF2">
              <w:rPr>
                <w:color w:val="FFFFFF" w:themeColor="background1"/>
                <w:szCs w:val="24"/>
              </w:rPr>
              <w:t>Niveau &amp; rang</w:t>
            </w:r>
          </w:p>
        </w:tc>
        <w:tc>
          <w:tcPr>
            <w:tcW w:w="5953" w:type="dxa"/>
          </w:tcPr>
          <w:p w:rsidR="00BE479F" w:rsidRPr="007C7CF2" w:rsidRDefault="00065A99" w:rsidP="00DD6FC4">
            <w:pPr>
              <w:spacing w:before="120" w:after="120"/>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Av</w:t>
            </w:r>
          </w:p>
        </w:tc>
      </w:tr>
      <w:tr w:rsidR="00BE479F" w:rsidRPr="007C7CF2" w:rsidTr="00953CDB">
        <w:tc>
          <w:tcPr>
            <w:cnfStyle w:val="001000000000" w:firstRow="0" w:lastRow="0" w:firstColumn="1" w:lastColumn="0" w:oddVBand="0" w:evenVBand="0" w:oddHBand="0" w:evenHBand="0" w:firstRowFirstColumn="0" w:firstRowLastColumn="0" w:lastRowFirstColumn="0" w:lastRowLastColumn="0"/>
            <w:tcW w:w="3369" w:type="dxa"/>
          </w:tcPr>
          <w:p w:rsidR="00BE479F" w:rsidRPr="007C7CF2" w:rsidRDefault="007F2769" w:rsidP="008D5B8F">
            <w:pPr>
              <w:spacing w:before="120" w:after="120"/>
              <w:rPr>
                <w:b w:val="0"/>
                <w:bCs w:val="0"/>
                <w:color w:val="FFFFFF" w:themeColor="background1"/>
                <w:szCs w:val="24"/>
              </w:rPr>
            </w:pPr>
            <w:r w:rsidRPr="007C7CF2">
              <w:rPr>
                <w:color w:val="FFFFFF" w:themeColor="background1"/>
                <w:szCs w:val="24"/>
              </w:rPr>
              <w:t>Salarisschaal</w:t>
            </w:r>
          </w:p>
        </w:tc>
        <w:tc>
          <w:tcPr>
            <w:tcW w:w="5953" w:type="dxa"/>
          </w:tcPr>
          <w:p w:rsidR="00BE479F" w:rsidRPr="007C7CF2" w:rsidRDefault="00065A99" w:rsidP="00DD6FC4">
            <w:pPr>
              <w:spacing w:before="120" w:after="120"/>
              <w:cnfStyle w:val="000000000000" w:firstRow="0" w:lastRow="0" w:firstColumn="0" w:lastColumn="0" w:oddVBand="0" w:evenVBand="0" w:oddHBand="0" w:evenHBand="0" w:firstRowFirstColumn="0" w:firstRowLastColumn="0" w:lastRowFirstColumn="0" w:lastRowLastColumn="0"/>
              <w:rPr>
                <w:color w:val="auto"/>
                <w:szCs w:val="24"/>
              </w:rPr>
            </w:pPr>
            <w:r>
              <w:rPr>
                <w:color w:val="auto"/>
                <w:szCs w:val="24"/>
              </w:rPr>
              <w:t>A1a-A3a</w:t>
            </w:r>
          </w:p>
        </w:tc>
      </w:tr>
      <w:tr w:rsidR="00F071CF" w:rsidRPr="007C7CF2" w:rsidTr="0095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F071CF" w:rsidRPr="007C7CF2" w:rsidRDefault="00F071CF" w:rsidP="008D5B8F">
            <w:pPr>
              <w:spacing w:before="120" w:after="120"/>
              <w:rPr>
                <w:b w:val="0"/>
                <w:bCs w:val="0"/>
                <w:color w:val="FFFFFF"/>
                <w:szCs w:val="24"/>
              </w:rPr>
            </w:pPr>
            <w:r w:rsidRPr="007C7CF2">
              <w:rPr>
                <w:color w:val="FFFFFF"/>
                <w:szCs w:val="24"/>
              </w:rPr>
              <w:t>Type functie</w:t>
            </w:r>
          </w:p>
        </w:tc>
        <w:tc>
          <w:tcPr>
            <w:tcW w:w="5953" w:type="dxa"/>
          </w:tcPr>
          <w:p w:rsidR="00F071CF" w:rsidRPr="007C7CF2" w:rsidRDefault="00BA5E63" w:rsidP="00DD6FC4">
            <w:pPr>
              <w:spacing w:before="120" w:after="120"/>
              <w:cnfStyle w:val="000000100000" w:firstRow="0" w:lastRow="0" w:firstColumn="0" w:lastColumn="0" w:oddVBand="0" w:evenVBand="0" w:oddHBand="1" w:evenHBand="0" w:firstRowFirstColumn="0" w:firstRowLastColumn="0" w:lastRowFirstColumn="0" w:lastRowLastColumn="0"/>
              <w:rPr>
                <w:szCs w:val="24"/>
              </w:rPr>
            </w:pPr>
            <w:r>
              <w:rPr>
                <w:szCs w:val="24"/>
              </w:rPr>
              <w:t>Leidinggevend</w:t>
            </w:r>
          </w:p>
        </w:tc>
      </w:tr>
      <w:tr w:rsidR="00F071CF" w:rsidRPr="007C7CF2" w:rsidTr="00953CDB">
        <w:tc>
          <w:tcPr>
            <w:cnfStyle w:val="001000000000" w:firstRow="0" w:lastRow="0" w:firstColumn="1" w:lastColumn="0" w:oddVBand="0" w:evenVBand="0" w:oddHBand="0" w:evenHBand="0" w:firstRowFirstColumn="0" w:firstRowLastColumn="0" w:lastRowFirstColumn="0" w:lastRowLastColumn="0"/>
            <w:tcW w:w="3369" w:type="dxa"/>
          </w:tcPr>
          <w:p w:rsidR="00F071CF" w:rsidRPr="007C7CF2" w:rsidRDefault="007F2769" w:rsidP="008D5B8F">
            <w:pPr>
              <w:spacing w:before="120" w:after="120"/>
              <w:rPr>
                <w:b w:val="0"/>
                <w:bCs w:val="0"/>
                <w:color w:val="FFFFFF"/>
                <w:szCs w:val="24"/>
              </w:rPr>
            </w:pPr>
            <w:r w:rsidRPr="007C7CF2">
              <w:rPr>
                <w:color w:val="FFFFFF"/>
                <w:szCs w:val="24"/>
              </w:rPr>
              <w:t>Directe leidinggevende</w:t>
            </w:r>
          </w:p>
        </w:tc>
        <w:tc>
          <w:tcPr>
            <w:tcW w:w="5953" w:type="dxa"/>
          </w:tcPr>
          <w:p w:rsidR="00B519F9" w:rsidRPr="007C7CF2" w:rsidRDefault="001E1CD9" w:rsidP="0000340B">
            <w:pPr>
              <w:spacing w:before="120" w:after="120"/>
              <w:cnfStyle w:val="000000000000" w:firstRow="0" w:lastRow="0" w:firstColumn="0" w:lastColumn="0" w:oddVBand="0" w:evenVBand="0" w:oddHBand="0" w:evenHBand="0" w:firstRowFirstColumn="0" w:firstRowLastColumn="0" w:lastRowFirstColumn="0" w:lastRowLastColumn="0"/>
              <w:rPr>
                <w:szCs w:val="24"/>
              </w:rPr>
            </w:pPr>
            <w:r>
              <w:rPr>
                <w:szCs w:val="24"/>
              </w:rPr>
              <w:t>Algemeen directeur</w:t>
            </w:r>
          </w:p>
        </w:tc>
      </w:tr>
      <w:tr w:rsidR="00065A99" w:rsidRPr="007C7CF2" w:rsidTr="00953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065A99" w:rsidRPr="007C7CF2" w:rsidRDefault="00065A99" w:rsidP="008D5B8F">
            <w:pPr>
              <w:spacing w:before="120" w:after="120"/>
              <w:rPr>
                <w:color w:val="FFFFFF"/>
                <w:szCs w:val="24"/>
              </w:rPr>
            </w:pPr>
            <w:r w:rsidRPr="007C7CF2">
              <w:rPr>
                <w:color w:val="FFFFFF"/>
                <w:szCs w:val="24"/>
              </w:rPr>
              <w:t>E</w:t>
            </w:r>
            <w:r w:rsidR="0044502B">
              <w:rPr>
                <w:color w:val="FFFFFF"/>
                <w:szCs w:val="24"/>
              </w:rPr>
              <w:t>erste e</w:t>
            </w:r>
            <w:r w:rsidRPr="007C7CF2">
              <w:rPr>
                <w:color w:val="FFFFFF"/>
                <w:szCs w:val="24"/>
              </w:rPr>
              <w:t>valuator</w:t>
            </w:r>
          </w:p>
        </w:tc>
        <w:tc>
          <w:tcPr>
            <w:tcW w:w="5953" w:type="dxa"/>
          </w:tcPr>
          <w:p w:rsidR="00065A99" w:rsidRPr="007C7CF2" w:rsidRDefault="001E1CD9" w:rsidP="00065A99">
            <w:pPr>
              <w:spacing w:before="120" w:after="120"/>
              <w:cnfStyle w:val="000000100000" w:firstRow="0" w:lastRow="0" w:firstColumn="0" w:lastColumn="0" w:oddVBand="0" w:evenVBand="0" w:oddHBand="1" w:evenHBand="0" w:firstRowFirstColumn="0" w:firstRowLastColumn="0" w:lastRowFirstColumn="0" w:lastRowLastColumn="0"/>
              <w:rPr>
                <w:szCs w:val="24"/>
              </w:rPr>
            </w:pPr>
            <w:r>
              <w:rPr>
                <w:szCs w:val="24"/>
              </w:rPr>
              <w:t>Algemeen directeur</w:t>
            </w:r>
          </w:p>
        </w:tc>
      </w:tr>
      <w:tr w:rsidR="0044502B" w:rsidRPr="007C7CF2" w:rsidTr="00953CDB">
        <w:tc>
          <w:tcPr>
            <w:cnfStyle w:val="001000000000" w:firstRow="0" w:lastRow="0" w:firstColumn="1" w:lastColumn="0" w:oddVBand="0" w:evenVBand="0" w:oddHBand="0" w:evenHBand="0" w:firstRowFirstColumn="0" w:firstRowLastColumn="0" w:lastRowFirstColumn="0" w:lastRowLastColumn="0"/>
            <w:tcW w:w="3369" w:type="dxa"/>
          </w:tcPr>
          <w:p w:rsidR="0044502B" w:rsidRPr="007C7CF2" w:rsidRDefault="0044502B" w:rsidP="008D5B8F">
            <w:pPr>
              <w:spacing w:before="120" w:after="120"/>
              <w:rPr>
                <w:color w:val="FFFFFF"/>
                <w:szCs w:val="24"/>
              </w:rPr>
            </w:pPr>
            <w:r>
              <w:rPr>
                <w:color w:val="FFFFFF"/>
                <w:szCs w:val="24"/>
              </w:rPr>
              <w:t>Tweede evaluator</w:t>
            </w:r>
          </w:p>
        </w:tc>
        <w:tc>
          <w:tcPr>
            <w:tcW w:w="5953" w:type="dxa"/>
          </w:tcPr>
          <w:p w:rsidR="0044502B" w:rsidRDefault="0044502B" w:rsidP="00065A99">
            <w:pPr>
              <w:spacing w:before="120" w:after="120"/>
              <w:cnfStyle w:val="000000000000" w:firstRow="0" w:lastRow="0" w:firstColumn="0" w:lastColumn="0" w:oddVBand="0" w:evenVBand="0" w:oddHBand="0" w:evenHBand="0" w:firstRowFirstColumn="0" w:firstRowLastColumn="0" w:lastRowFirstColumn="0" w:lastRowLastColumn="0"/>
              <w:rPr>
                <w:szCs w:val="24"/>
              </w:rPr>
            </w:pPr>
          </w:p>
        </w:tc>
      </w:tr>
    </w:tbl>
    <w:p w:rsidR="002F3565" w:rsidRPr="005637DD" w:rsidRDefault="002F3565" w:rsidP="002F3565"/>
    <w:p w:rsidR="002F3565" w:rsidRPr="005637DD" w:rsidRDefault="002F3565" w:rsidP="002F3565">
      <w:pPr>
        <w:pStyle w:val="Kop1"/>
        <w:rPr>
          <w:rFonts w:asciiTheme="minorHAnsi" w:hAnsiTheme="minorHAnsi"/>
        </w:rPr>
      </w:pPr>
      <w:r w:rsidRPr="005637DD">
        <w:rPr>
          <w:rFonts w:asciiTheme="minorHAnsi" w:hAnsiTheme="minorHAnsi"/>
        </w:rPr>
        <w:t>Hoofddoel van de functie</w:t>
      </w:r>
    </w:p>
    <w:p w:rsidR="003A4CE6" w:rsidRPr="00EE12B7" w:rsidRDefault="003A4CE6" w:rsidP="003A4CE6">
      <w:pPr>
        <w:spacing w:after="0"/>
        <w:jc w:val="left"/>
        <w:rPr>
          <w:rFonts w:cs="Arial"/>
          <w:sz w:val="24"/>
          <w:szCs w:val="24"/>
        </w:rPr>
      </w:pPr>
    </w:p>
    <w:p w:rsidR="00D51EFE" w:rsidRPr="00375908" w:rsidRDefault="00375908" w:rsidP="00375908">
      <w:pPr>
        <w:pStyle w:val="Geenafstand"/>
        <w:rPr>
          <w:rFonts w:cstheme="minorHAnsi"/>
        </w:rPr>
      </w:pPr>
      <w:r w:rsidRPr="00375908">
        <w:rPr>
          <w:rFonts w:cstheme="minorHAnsi"/>
        </w:rPr>
        <w:t xml:space="preserve">Het diensthoofd </w:t>
      </w:r>
      <w:r w:rsidR="004E489F">
        <w:rPr>
          <w:rFonts w:cstheme="minorHAnsi"/>
        </w:rPr>
        <w:t>samenleven en welzijn</w:t>
      </w:r>
    </w:p>
    <w:p w:rsidR="00375908" w:rsidRDefault="00375908" w:rsidP="00D51EFE">
      <w:pPr>
        <w:pStyle w:val="Geenafstand"/>
        <w:numPr>
          <w:ilvl w:val="0"/>
          <w:numId w:val="8"/>
        </w:numPr>
        <w:ind w:left="360"/>
        <w:rPr>
          <w:rFonts w:cstheme="minorHAnsi"/>
        </w:rPr>
      </w:pPr>
      <w:r w:rsidRPr="00375908">
        <w:rPr>
          <w:rFonts w:cstheme="minorHAnsi"/>
        </w:rPr>
        <w:t xml:space="preserve">leidt, motiveert en organiseert de dienst </w:t>
      </w:r>
      <w:r w:rsidR="004E489F">
        <w:rPr>
          <w:rFonts w:cstheme="minorHAnsi"/>
        </w:rPr>
        <w:t>samenleven en welzijn</w:t>
      </w:r>
      <w:r w:rsidR="001E1CD9">
        <w:rPr>
          <w:rFonts w:cstheme="minorHAnsi"/>
        </w:rPr>
        <w:t xml:space="preserve">, die bestaat uit </w:t>
      </w:r>
      <w:r w:rsidR="005F5CC0">
        <w:rPr>
          <w:rFonts w:cstheme="minorHAnsi"/>
        </w:rPr>
        <w:t>3</w:t>
      </w:r>
      <w:r w:rsidR="001E1CD9">
        <w:rPr>
          <w:rFonts w:cstheme="minorHAnsi"/>
        </w:rPr>
        <w:t xml:space="preserve"> cellen</w:t>
      </w:r>
    </w:p>
    <w:p w:rsidR="001E1CD9" w:rsidRDefault="001E1CD9" w:rsidP="00D51EFE">
      <w:pPr>
        <w:pStyle w:val="Geenafstand"/>
        <w:numPr>
          <w:ilvl w:val="1"/>
          <w:numId w:val="8"/>
        </w:numPr>
        <w:ind w:left="1080"/>
        <w:rPr>
          <w:rFonts w:cstheme="minorHAnsi"/>
        </w:rPr>
      </w:pPr>
      <w:r>
        <w:rPr>
          <w:rFonts w:cstheme="minorHAnsi"/>
        </w:rPr>
        <w:t>de sociale dienst</w:t>
      </w:r>
    </w:p>
    <w:p w:rsidR="005F5CC0" w:rsidRDefault="001E1CD9" w:rsidP="00D51EFE">
      <w:pPr>
        <w:pStyle w:val="Geenafstand"/>
        <w:numPr>
          <w:ilvl w:val="1"/>
          <w:numId w:val="8"/>
        </w:numPr>
        <w:ind w:left="1080"/>
        <w:rPr>
          <w:rFonts w:cstheme="minorHAnsi"/>
        </w:rPr>
      </w:pPr>
      <w:r>
        <w:rPr>
          <w:rFonts w:cstheme="minorHAnsi"/>
        </w:rPr>
        <w:t>de thuiszorgdiensten (huishoudhulp, gezins- en aanvullende thuiszorg</w:t>
      </w:r>
      <w:r w:rsidR="005F5CC0">
        <w:rPr>
          <w:rFonts w:cstheme="minorHAnsi"/>
        </w:rPr>
        <w:t>)</w:t>
      </w:r>
    </w:p>
    <w:p w:rsidR="001E1CD9" w:rsidRPr="00375908" w:rsidRDefault="005F5CC0" w:rsidP="00D51EFE">
      <w:pPr>
        <w:pStyle w:val="Geenafstand"/>
        <w:numPr>
          <w:ilvl w:val="1"/>
          <w:numId w:val="8"/>
        </w:numPr>
        <w:ind w:left="1080"/>
        <w:rPr>
          <w:rFonts w:cstheme="minorHAnsi"/>
        </w:rPr>
      </w:pPr>
      <w:r>
        <w:rPr>
          <w:rFonts w:cstheme="minorHAnsi"/>
        </w:rPr>
        <w:t>de overige thuiszorgdiensten (klusjesdienst, warme maaltijden, bib aan huis)</w:t>
      </w:r>
      <w:r w:rsidR="001E1CD9">
        <w:rPr>
          <w:rFonts w:cstheme="minorHAnsi"/>
        </w:rPr>
        <w:t xml:space="preserve"> </w:t>
      </w:r>
    </w:p>
    <w:p w:rsidR="00375908" w:rsidRPr="00375908" w:rsidRDefault="00375908" w:rsidP="00D51EFE">
      <w:pPr>
        <w:pStyle w:val="Geenafstand"/>
        <w:numPr>
          <w:ilvl w:val="0"/>
          <w:numId w:val="8"/>
        </w:numPr>
        <w:ind w:left="360"/>
        <w:rPr>
          <w:rFonts w:cstheme="minorHAnsi"/>
        </w:rPr>
      </w:pPr>
      <w:r w:rsidRPr="00375908">
        <w:rPr>
          <w:rFonts w:cstheme="minorHAnsi"/>
        </w:rPr>
        <w:t xml:space="preserve">coördineert het beleids-, expert- en projectwerk van de dienst </w:t>
      </w:r>
      <w:r w:rsidR="004E489F">
        <w:rPr>
          <w:rFonts w:cstheme="minorHAnsi"/>
        </w:rPr>
        <w:t>samenleven en welzijn</w:t>
      </w:r>
    </w:p>
    <w:p w:rsidR="00375908" w:rsidRPr="00375908" w:rsidRDefault="007354D2" w:rsidP="00D51EFE">
      <w:pPr>
        <w:pStyle w:val="Geenafstand"/>
        <w:numPr>
          <w:ilvl w:val="0"/>
          <w:numId w:val="8"/>
        </w:numPr>
        <w:ind w:left="360"/>
        <w:rPr>
          <w:rFonts w:cstheme="minorHAnsi"/>
        </w:rPr>
      </w:pPr>
      <w:r>
        <w:rPr>
          <w:rFonts w:cstheme="minorHAnsi"/>
        </w:rPr>
        <w:t xml:space="preserve">inspireert en </w:t>
      </w:r>
      <w:r w:rsidR="004803B3">
        <w:rPr>
          <w:rFonts w:cstheme="minorHAnsi"/>
        </w:rPr>
        <w:t>stimuleert</w:t>
      </w:r>
      <w:r>
        <w:rPr>
          <w:rFonts w:cstheme="minorHAnsi"/>
        </w:rPr>
        <w:t xml:space="preserve"> een efficiënte, klantvriendelijke en kwaliteitsvolle maatschappelijk</w:t>
      </w:r>
      <w:r w:rsidR="003D51D1">
        <w:rPr>
          <w:rFonts w:cstheme="minorHAnsi"/>
        </w:rPr>
        <w:t>e</w:t>
      </w:r>
      <w:r>
        <w:rPr>
          <w:rFonts w:cstheme="minorHAnsi"/>
        </w:rPr>
        <w:t xml:space="preserve"> dienstverlening </w:t>
      </w:r>
    </w:p>
    <w:p w:rsidR="004803B3" w:rsidRDefault="004803B3" w:rsidP="00D51EFE">
      <w:pPr>
        <w:pStyle w:val="Geenafstand"/>
        <w:numPr>
          <w:ilvl w:val="0"/>
          <w:numId w:val="8"/>
        </w:numPr>
        <w:ind w:left="360"/>
        <w:rPr>
          <w:rFonts w:cstheme="minorHAnsi"/>
        </w:rPr>
      </w:pPr>
      <w:r>
        <w:rPr>
          <w:rFonts w:cstheme="minorHAnsi"/>
        </w:rPr>
        <w:t xml:space="preserve">signaleert noden, behoeften en tekortkomingen in de hulp- en dienstverlening en formuleert voorstellen om hieraan tegemoet te komen op basis van een hedendaagse visie </w:t>
      </w:r>
    </w:p>
    <w:p w:rsidR="00375908" w:rsidRPr="00375908" w:rsidRDefault="004803B3" w:rsidP="00D51EFE">
      <w:pPr>
        <w:pStyle w:val="Geenafstand"/>
        <w:numPr>
          <w:ilvl w:val="0"/>
          <w:numId w:val="8"/>
        </w:numPr>
        <w:ind w:left="360"/>
        <w:rPr>
          <w:rFonts w:cstheme="minorHAnsi"/>
        </w:rPr>
      </w:pPr>
      <w:r>
        <w:rPr>
          <w:rFonts w:cstheme="minorHAnsi"/>
        </w:rPr>
        <w:t xml:space="preserve">onderhoudt en participeert aan een netwerk van lokale actoren op het vlak van </w:t>
      </w:r>
      <w:r w:rsidR="004E489F">
        <w:rPr>
          <w:rFonts w:cstheme="minorHAnsi"/>
        </w:rPr>
        <w:t>samenleven en welzijn</w:t>
      </w:r>
      <w:r>
        <w:rPr>
          <w:rFonts w:cstheme="minorHAnsi"/>
        </w:rPr>
        <w:t xml:space="preserve"> met als doel een goede afstemming </w:t>
      </w:r>
      <w:r w:rsidR="00724671">
        <w:rPr>
          <w:rFonts w:cstheme="minorHAnsi"/>
        </w:rPr>
        <w:t xml:space="preserve">van de dienstverlening </w:t>
      </w:r>
      <w:r>
        <w:rPr>
          <w:rFonts w:cstheme="minorHAnsi"/>
        </w:rPr>
        <w:t xml:space="preserve">op de maatschappelijke tendensen </w:t>
      </w:r>
    </w:p>
    <w:p w:rsidR="003D51D1" w:rsidRPr="003D51D1" w:rsidRDefault="00FF7F0B" w:rsidP="00D51EFE">
      <w:pPr>
        <w:pStyle w:val="Geenafstand"/>
        <w:numPr>
          <w:ilvl w:val="0"/>
          <w:numId w:val="8"/>
        </w:numPr>
        <w:ind w:left="360"/>
        <w:rPr>
          <w:rFonts w:cstheme="minorHAnsi"/>
        </w:rPr>
      </w:pPr>
      <w:r>
        <w:rPr>
          <w:rFonts w:cstheme="minorHAnsi"/>
        </w:rPr>
        <w:t xml:space="preserve">superviseert het </w:t>
      </w:r>
      <w:r w:rsidR="003D51D1" w:rsidRPr="003D51D1">
        <w:rPr>
          <w:rFonts w:cstheme="minorHAnsi"/>
        </w:rPr>
        <w:t>beheer</w:t>
      </w:r>
      <w:r>
        <w:rPr>
          <w:rFonts w:cstheme="minorHAnsi"/>
        </w:rPr>
        <w:t xml:space="preserve"> van de </w:t>
      </w:r>
      <w:r w:rsidR="003D51D1" w:rsidRPr="003D51D1">
        <w:rPr>
          <w:rFonts w:cstheme="minorHAnsi"/>
        </w:rPr>
        <w:t>infrastructuur aan sociale woningen</w:t>
      </w:r>
    </w:p>
    <w:p w:rsidR="00375908" w:rsidRPr="00375908" w:rsidRDefault="00375908" w:rsidP="00D51EFE">
      <w:pPr>
        <w:pStyle w:val="Geenafstand"/>
        <w:numPr>
          <w:ilvl w:val="0"/>
          <w:numId w:val="8"/>
        </w:numPr>
        <w:ind w:left="360"/>
        <w:rPr>
          <w:rFonts w:cstheme="minorHAnsi"/>
        </w:rPr>
      </w:pPr>
      <w:r w:rsidRPr="00375908">
        <w:rPr>
          <w:rFonts w:eastAsia="Calibri" w:cstheme="minorHAnsi"/>
          <w:lang w:val="nl-NL"/>
        </w:rPr>
        <w:t xml:space="preserve">verzorgt de toegewezen taken binnen de dienst </w:t>
      </w:r>
      <w:r w:rsidR="004E489F">
        <w:rPr>
          <w:rFonts w:eastAsia="Calibri" w:cstheme="minorHAnsi"/>
          <w:lang w:val="nl-NL"/>
        </w:rPr>
        <w:t>samenleven en welzijn</w:t>
      </w:r>
      <w:r>
        <w:rPr>
          <w:rFonts w:eastAsia="Calibri" w:cstheme="minorHAnsi"/>
          <w:lang w:val="nl-NL"/>
        </w:rPr>
        <w:t>.</w:t>
      </w:r>
      <w:r w:rsidRPr="00375908">
        <w:rPr>
          <w:rFonts w:cstheme="minorHAnsi"/>
        </w:rPr>
        <w:br/>
      </w:r>
    </w:p>
    <w:p w:rsidR="002F3565" w:rsidRPr="007C7CF2" w:rsidRDefault="002F3565" w:rsidP="00D51EFE">
      <w:pPr>
        <w:spacing w:after="0" w:line="240" w:lineRule="auto"/>
        <w:rPr>
          <w:b/>
          <w:bCs/>
          <w:color w:val="9D3511"/>
          <w:spacing w:val="20"/>
          <w:sz w:val="24"/>
          <w:szCs w:val="28"/>
        </w:rPr>
      </w:pPr>
      <w:r w:rsidRPr="007C7CF2">
        <w:rPr>
          <w:sz w:val="20"/>
        </w:rPr>
        <w:br w:type="page"/>
      </w:r>
    </w:p>
    <w:p w:rsidR="002F3565" w:rsidRPr="005637DD" w:rsidRDefault="002F3565" w:rsidP="002F3565">
      <w:pPr>
        <w:pStyle w:val="Kop1"/>
        <w:rPr>
          <w:rFonts w:asciiTheme="minorHAnsi" w:hAnsiTheme="minorHAnsi"/>
        </w:rPr>
      </w:pPr>
      <w:r w:rsidRPr="005637DD">
        <w:rPr>
          <w:rFonts w:asciiTheme="minorHAnsi" w:hAnsiTheme="minorHAnsi"/>
        </w:rPr>
        <w:lastRenderedPageBreak/>
        <w:t>Resultaatsgebieden</w:t>
      </w:r>
    </w:p>
    <w:p w:rsidR="00065A99" w:rsidRDefault="00065A99" w:rsidP="00065A99">
      <w:pPr>
        <w:pStyle w:val="artikeltekst"/>
        <w:rPr>
          <w:rFonts w:asciiTheme="minorHAnsi" w:hAnsiTheme="minorHAnsi"/>
          <w:sz w:val="22"/>
          <w:szCs w:val="22"/>
          <w:u w:val="single"/>
        </w:rPr>
      </w:pPr>
    </w:p>
    <w:p w:rsidR="00BA5E63" w:rsidRPr="006428A1" w:rsidRDefault="00BA5E63" w:rsidP="00BA5E63">
      <w:pPr>
        <w:pStyle w:val="artikeltekst"/>
        <w:rPr>
          <w:rFonts w:asciiTheme="minorHAnsi" w:hAnsiTheme="minorHAnsi"/>
          <w:sz w:val="22"/>
          <w:u w:val="single"/>
        </w:rPr>
      </w:pPr>
      <w:r w:rsidRPr="006428A1">
        <w:rPr>
          <w:rFonts w:asciiTheme="minorHAnsi" w:hAnsiTheme="minorHAnsi"/>
          <w:sz w:val="22"/>
          <w:u w:val="single"/>
        </w:rPr>
        <w:t>Resultaatsgebieden op het vlak van interne en externe klanten</w:t>
      </w:r>
    </w:p>
    <w:p w:rsidR="00BA5E63" w:rsidRPr="006428A1" w:rsidRDefault="00BA5E63" w:rsidP="00BA5E63">
      <w:pPr>
        <w:pStyle w:val="artikeltekst"/>
        <w:rPr>
          <w:rFonts w:asciiTheme="minorHAnsi" w:hAnsiTheme="minorHAnsi"/>
          <w:sz w:val="22"/>
        </w:rPr>
      </w:pPr>
      <w:r w:rsidRPr="006428A1">
        <w:rPr>
          <w:rFonts w:asciiTheme="minorHAnsi" w:hAnsiTheme="minorHAnsi"/>
          <w:sz w:val="22"/>
        </w:rPr>
        <w:t>Op het niveau van de organisatie-eenheid:</w:t>
      </w:r>
    </w:p>
    <w:p w:rsidR="00BA5E63" w:rsidRPr="006428A1" w:rsidRDefault="00BA5E63" w:rsidP="00E60D7A">
      <w:pPr>
        <w:pStyle w:val="artikeltekst"/>
        <w:keepNext/>
        <w:widowControl/>
        <w:numPr>
          <w:ilvl w:val="0"/>
          <w:numId w:val="5"/>
        </w:numPr>
        <w:rPr>
          <w:rFonts w:asciiTheme="minorHAnsi" w:hAnsiTheme="minorHAnsi"/>
          <w:sz w:val="22"/>
        </w:rPr>
      </w:pPr>
      <w:r w:rsidRPr="006428A1">
        <w:rPr>
          <w:rFonts w:asciiTheme="minorHAnsi" w:hAnsiTheme="minorHAnsi"/>
          <w:sz w:val="22"/>
        </w:rPr>
        <w:t>Creëren, voorstellen en implementeren van voorwaarden om de verwachtingen van de klanten in te lossen.</w:t>
      </w:r>
    </w:p>
    <w:p w:rsidR="00BA5E63" w:rsidRPr="006428A1" w:rsidRDefault="00BA5E63" w:rsidP="00E60D7A">
      <w:pPr>
        <w:pStyle w:val="artikeltekst"/>
        <w:keepNext/>
        <w:widowControl/>
        <w:numPr>
          <w:ilvl w:val="0"/>
          <w:numId w:val="5"/>
        </w:numPr>
        <w:rPr>
          <w:rFonts w:asciiTheme="minorHAnsi" w:hAnsiTheme="minorHAnsi"/>
          <w:sz w:val="22"/>
        </w:rPr>
      </w:pPr>
      <w:r w:rsidRPr="006428A1">
        <w:rPr>
          <w:rFonts w:asciiTheme="minorHAnsi" w:hAnsiTheme="minorHAnsi"/>
          <w:sz w:val="22"/>
        </w:rPr>
        <w:t xml:space="preserve">Onderhouden van goede externe contacten met relevante personen of instanties en organisaties, </w:t>
      </w:r>
      <w:r w:rsidR="009D5613">
        <w:rPr>
          <w:rFonts w:asciiTheme="minorHAnsi" w:hAnsiTheme="minorHAnsi"/>
          <w:sz w:val="22"/>
        </w:rPr>
        <w:t>om zo</w:t>
      </w:r>
      <w:r w:rsidRPr="006428A1">
        <w:rPr>
          <w:rFonts w:asciiTheme="minorHAnsi" w:hAnsiTheme="minorHAnsi"/>
          <w:sz w:val="22"/>
        </w:rPr>
        <w:t xml:space="preserve"> de globale werking van het bestuur te optimaliseren. </w:t>
      </w:r>
    </w:p>
    <w:p w:rsidR="00BA5E63" w:rsidRPr="006428A1" w:rsidRDefault="00BA5E63" w:rsidP="00E60D7A">
      <w:pPr>
        <w:pStyle w:val="artikeltekst"/>
        <w:keepNext/>
        <w:widowControl/>
        <w:numPr>
          <w:ilvl w:val="0"/>
          <w:numId w:val="5"/>
        </w:numPr>
        <w:rPr>
          <w:rFonts w:asciiTheme="minorHAnsi" w:hAnsiTheme="minorHAnsi"/>
          <w:sz w:val="22"/>
        </w:rPr>
      </w:pPr>
      <w:r w:rsidRPr="006428A1">
        <w:rPr>
          <w:rFonts w:asciiTheme="minorHAnsi" w:hAnsiTheme="minorHAnsi"/>
          <w:sz w:val="22"/>
        </w:rPr>
        <w:t>Waken over de kwantiteit en de kwaliteit van de geleverde diensten</w:t>
      </w:r>
      <w:r>
        <w:rPr>
          <w:rFonts w:asciiTheme="minorHAnsi" w:hAnsiTheme="minorHAnsi"/>
          <w:sz w:val="22"/>
        </w:rPr>
        <w:t>.</w:t>
      </w:r>
    </w:p>
    <w:p w:rsidR="00BA5E63" w:rsidRPr="006428A1" w:rsidRDefault="00BA5E63" w:rsidP="00E60D7A">
      <w:pPr>
        <w:pStyle w:val="artikeltekst"/>
        <w:keepNext/>
        <w:widowControl/>
        <w:numPr>
          <w:ilvl w:val="0"/>
          <w:numId w:val="5"/>
        </w:numPr>
        <w:rPr>
          <w:rFonts w:asciiTheme="minorHAnsi" w:hAnsiTheme="minorHAnsi"/>
          <w:sz w:val="22"/>
        </w:rPr>
      </w:pPr>
      <w:r w:rsidRPr="006428A1">
        <w:rPr>
          <w:rFonts w:asciiTheme="minorHAnsi" w:hAnsiTheme="minorHAnsi"/>
          <w:sz w:val="22"/>
        </w:rPr>
        <w:t>Bewaken van de kwaliteitszorg</w:t>
      </w:r>
      <w:r>
        <w:rPr>
          <w:rFonts w:asciiTheme="minorHAnsi" w:hAnsiTheme="minorHAnsi"/>
          <w:sz w:val="22"/>
        </w:rPr>
        <w:t>,</w:t>
      </w:r>
      <w:r w:rsidRPr="006428A1">
        <w:rPr>
          <w:rFonts w:asciiTheme="minorHAnsi" w:hAnsiTheme="minorHAnsi"/>
          <w:sz w:val="22"/>
        </w:rPr>
        <w:t xml:space="preserve"> en klachten en meldingen het nodige gevolg geven</w:t>
      </w:r>
    </w:p>
    <w:p w:rsidR="00BA5E63" w:rsidRPr="006428A1" w:rsidRDefault="00BA5E63" w:rsidP="00BA5E63">
      <w:pPr>
        <w:pStyle w:val="artikeltekst"/>
        <w:rPr>
          <w:rFonts w:asciiTheme="minorHAnsi" w:hAnsiTheme="minorHAnsi"/>
          <w:sz w:val="22"/>
        </w:rPr>
      </w:pPr>
    </w:p>
    <w:p w:rsidR="00BA5E63" w:rsidRPr="006428A1" w:rsidRDefault="00BA5E63" w:rsidP="00BA5E63">
      <w:pPr>
        <w:pStyle w:val="artikeltekst"/>
        <w:rPr>
          <w:rFonts w:asciiTheme="minorHAnsi" w:hAnsiTheme="minorHAnsi"/>
          <w:sz w:val="22"/>
          <w:u w:val="single"/>
        </w:rPr>
      </w:pPr>
      <w:r w:rsidRPr="006428A1">
        <w:rPr>
          <w:rFonts w:asciiTheme="minorHAnsi" w:hAnsiTheme="minorHAnsi"/>
          <w:sz w:val="22"/>
          <w:u w:val="single"/>
        </w:rPr>
        <w:t xml:space="preserve">Resultaatsgebieden op het vlak van organisatie en interne werking </w:t>
      </w:r>
    </w:p>
    <w:p w:rsidR="00BA5E63" w:rsidRPr="006428A1" w:rsidRDefault="00BA5E63" w:rsidP="00BA5E63">
      <w:pPr>
        <w:pStyle w:val="artikeltekst"/>
        <w:rPr>
          <w:rFonts w:asciiTheme="minorHAnsi" w:hAnsiTheme="minorHAnsi"/>
          <w:sz w:val="22"/>
        </w:rPr>
      </w:pPr>
      <w:r w:rsidRPr="006428A1">
        <w:rPr>
          <w:rFonts w:asciiTheme="minorHAnsi" w:hAnsiTheme="minorHAnsi"/>
          <w:sz w:val="22"/>
        </w:rPr>
        <w:t>Op het niveau van de organisatie-eenheid:</w:t>
      </w:r>
    </w:p>
    <w:p w:rsidR="00BA5E63" w:rsidRPr="006428A1" w:rsidRDefault="00BA5E63" w:rsidP="00E60D7A">
      <w:pPr>
        <w:pStyle w:val="artikeltekst"/>
        <w:keepNext/>
        <w:widowControl/>
        <w:numPr>
          <w:ilvl w:val="0"/>
          <w:numId w:val="6"/>
        </w:numPr>
        <w:rPr>
          <w:rFonts w:asciiTheme="minorHAnsi" w:hAnsiTheme="minorHAnsi"/>
          <w:sz w:val="22"/>
        </w:rPr>
      </w:pPr>
      <w:r w:rsidRPr="006428A1">
        <w:rPr>
          <w:rFonts w:asciiTheme="minorHAnsi" w:hAnsiTheme="minorHAnsi"/>
          <w:sz w:val="22"/>
        </w:rPr>
        <w:t>Organisatieconcept uitdenken en -structuur uitwerken en beheren</w:t>
      </w:r>
      <w:r>
        <w:rPr>
          <w:rFonts w:asciiTheme="minorHAnsi" w:hAnsiTheme="minorHAnsi"/>
          <w:sz w:val="22"/>
        </w:rPr>
        <w:t>.</w:t>
      </w:r>
    </w:p>
    <w:p w:rsidR="00BA5E63" w:rsidRPr="006428A1" w:rsidRDefault="00BA5E63" w:rsidP="00E60D7A">
      <w:pPr>
        <w:pStyle w:val="artikeltekst"/>
        <w:keepNext/>
        <w:widowControl/>
        <w:numPr>
          <w:ilvl w:val="0"/>
          <w:numId w:val="6"/>
        </w:numPr>
        <w:rPr>
          <w:rFonts w:asciiTheme="minorHAnsi" w:hAnsiTheme="minorHAnsi"/>
          <w:sz w:val="22"/>
        </w:rPr>
      </w:pPr>
      <w:r w:rsidRPr="006428A1">
        <w:rPr>
          <w:rFonts w:asciiTheme="minorHAnsi" w:hAnsiTheme="minorHAnsi"/>
          <w:sz w:val="22"/>
        </w:rPr>
        <w:t>Verantwoordelijk voor de leiding, organisatie en coördinatie van de cel</w:t>
      </w:r>
      <w:r w:rsidR="00FB7A87">
        <w:rPr>
          <w:rFonts w:asciiTheme="minorHAnsi" w:hAnsiTheme="minorHAnsi"/>
          <w:sz w:val="22"/>
        </w:rPr>
        <w:t>len sociale dienst, thuiszorg en overige thuiszorg</w:t>
      </w:r>
      <w:r>
        <w:rPr>
          <w:rFonts w:asciiTheme="minorHAnsi" w:hAnsiTheme="minorHAnsi"/>
          <w:sz w:val="22"/>
        </w:rPr>
        <w:t>.</w:t>
      </w:r>
    </w:p>
    <w:p w:rsidR="00BA5E63" w:rsidRPr="006428A1" w:rsidRDefault="00BA5E63" w:rsidP="00E60D7A">
      <w:pPr>
        <w:pStyle w:val="artikeltekst"/>
        <w:keepNext/>
        <w:widowControl/>
        <w:numPr>
          <w:ilvl w:val="0"/>
          <w:numId w:val="6"/>
        </w:numPr>
        <w:rPr>
          <w:rFonts w:asciiTheme="minorHAnsi" w:hAnsiTheme="minorHAnsi"/>
          <w:sz w:val="22"/>
        </w:rPr>
      </w:pPr>
      <w:r w:rsidRPr="006428A1">
        <w:rPr>
          <w:rFonts w:asciiTheme="minorHAnsi" w:hAnsiTheme="minorHAnsi"/>
          <w:sz w:val="22"/>
        </w:rPr>
        <w:t xml:space="preserve">Transparante processen opzetten, bewaken en bijsturen over de grenzen van de eigen </w:t>
      </w:r>
      <w:r w:rsidR="00FB7A87">
        <w:rPr>
          <w:rFonts w:asciiTheme="minorHAnsi" w:hAnsiTheme="minorHAnsi"/>
          <w:sz w:val="22"/>
        </w:rPr>
        <w:t>dienst</w:t>
      </w:r>
      <w:r w:rsidRPr="006428A1">
        <w:rPr>
          <w:rFonts w:asciiTheme="minorHAnsi" w:hAnsiTheme="minorHAnsi"/>
          <w:sz w:val="22"/>
        </w:rPr>
        <w:t xml:space="preserve"> heen.</w:t>
      </w:r>
    </w:p>
    <w:p w:rsidR="00BA5E63" w:rsidRPr="006428A1" w:rsidRDefault="00BA5E63" w:rsidP="00E60D7A">
      <w:pPr>
        <w:pStyle w:val="artikeltekst"/>
        <w:keepNext/>
        <w:widowControl/>
        <w:numPr>
          <w:ilvl w:val="0"/>
          <w:numId w:val="6"/>
        </w:numPr>
        <w:rPr>
          <w:rFonts w:asciiTheme="minorHAnsi" w:hAnsiTheme="minorHAnsi"/>
          <w:sz w:val="22"/>
        </w:rPr>
      </w:pPr>
      <w:r w:rsidRPr="006428A1">
        <w:rPr>
          <w:rFonts w:asciiTheme="minorHAnsi" w:hAnsiTheme="minorHAnsi"/>
          <w:sz w:val="22"/>
        </w:rPr>
        <w:t>Zorgen voor een goede interne communicatie</w:t>
      </w:r>
      <w:r>
        <w:rPr>
          <w:rFonts w:asciiTheme="minorHAnsi" w:hAnsiTheme="minorHAnsi"/>
          <w:sz w:val="22"/>
        </w:rPr>
        <w:t>.</w:t>
      </w:r>
    </w:p>
    <w:p w:rsidR="00BA5E63" w:rsidRPr="006428A1" w:rsidRDefault="00BA5E63" w:rsidP="00E60D7A">
      <w:pPr>
        <w:pStyle w:val="artikeltekst"/>
        <w:keepNext/>
        <w:widowControl/>
        <w:numPr>
          <w:ilvl w:val="0"/>
          <w:numId w:val="6"/>
        </w:numPr>
        <w:rPr>
          <w:rFonts w:asciiTheme="minorHAnsi" w:hAnsiTheme="minorHAnsi"/>
          <w:sz w:val="22"/>
        </w:rPr>
      </w:pPr>
      <w:r w:rsidRPr="006428A1">
        <w:rPr>
          <w:rFonts w:asciiTheme="minorHAnsi" w:hAnsiTheme="minorHAnsi"/>
          <w:sz w:val="22"/>
        </w:rPr>
        <w:t>Een goed zicht hebben op de nodige middelen en op dit vlak gepast actie nemen</w:t>
      </w:r>
      <w:r>
        <w:rPr>
          <w:rFonts w:asciiTheme="minorHAnsi" w:hAnsiTheme="minorHAnsi"/>
          <w:sz w:val="22"/>
        </w:rPr>
        <w:t>.</w:t>
      </w:r>
    </w:p>
    <w:p w:rsidR="00BA5E63" w:rsidRPr="006428A1" w:rsidRDefault="00BA5E63" w:rsidP="00BA5E63">
      <w:pPr>
        <w:pStyle w:val="artikeltekst"/>
        <w:rPr>
          <w:rFonts w:asciiTheme="minorHAnsi" w:hAnsiTheme="minorHAnsi"/>
          <w:sz w:val="22"/>
        </w:rPr>
      </w:pPr>
    </w:p>
    <w:p w:rsidR="00BA5E63" w:rsidRPr="006428A1" w:rsidRDefault="00BA5E63" w:rsidP="00BA5E63">
      <w:pPr>
        <w:pStyle w:val="artikeltekst"/>
        <w:rPr>
          <w:rFonts w:asciiTheme="minorHAnsi" w:hAnsiTheme="minorHAnsi"/>
          <w:sz w:val="22"/>
          <w:u w:val="single"/>
        </w:rPr>
      </w:pPr>
      <w:r w:rsidRPr="006428A1">
        <w:rPr>
          <w:rFonts w:asciiTheme="minorHAnsi" w:hAnsiTheme="minorHAnsi"/>
          <w:sz w:val="22"/>
          <w:u w:val="single"/>
        </w:rPr>
        <w:t>Resultaatsgebieden op het budgettaire vlak:</w:t>
      </w:r>
    </w:p>
    <w:p w:rsidR="00BA5E63" w:rsidRPr="006428A1" w:rsidRDefault="00BA5E63" w:rsidP="00BA5E63">
      <w:pPr>
        <w:pStyle w:val="artikeltekst"/>
        <w:ind w:left="360" w:firstLine="348"/>
        <w:rPr>
          <w:rFonts w:asciiTheme="minorHAnsi" w:hAnsiTheme="minorHAnsi"/>
          <w:sz w:val="22"/>
        </w:rPr>
      </w:pPr>
      <w:r w:rsidRPr="006428A1">
        <w:rPr>
          <w:rFonts w:asciiTheme="minorHAnsi" w:hAnsiTheme="minorHAnsi"/>
          <w:sz w:val="22"/>
        </w:rPr>
        <w:t>Op het niveau van de organisatie-eenheid:</w:t>
      </w:r>
    </w:p>
    <w:p w:rsidR="00BA5E63" w:rsidRPr="006428A1" w:rsidRDefault="00BA5E63" w:rsidP="00E60D7A">
      <w:pPr>
        <w:pStyle w:val="artikeltekst"/>
        <w:keepNext/>
        <w:widowControl/>
        <w:numPr>
          <w:ilvl w:val="0"/>
          <w:numId w:val="7"/>
        </w:numPr>
        <w:rPr>
          <w:rFonts w:asciiTheme="minorHAnsi" w:hAnsiTheme="minorHAnsi"/>
          <w:sz w:val="22"/>
        </w:rPr>
      </w:pPr>
      <w:r w:rsidRPr="006428A1">
        <w:rPr>
          <w:rFonts w:asciiTheme="minorHAnsi" w:hAnsiTheme="minorHAnsi"/>
          <w:sz w:val="22"/>
        </w:rPr>
        <w:t>Strategisch beleidsvoorbereidend werken, dit in de praktijk vertalen en implementeren</w:t>
      </w:r>
      <w:r>
        <w:rPr>
          <w:rFonts w:asciiTheme="minorHAnsi" w:hAnsiTheme="minorHAnsi"/>
          <w:sz w:val="22"/>
        </w:rPr>
        <w:t>.</w:t>
      </w:r>
    </w:p>
    <w:p w:rsidR="00BA5E63" w:rsidRPr="006428A1" w:rsidRDefault="00BA5E63" w:rsidP="00E60D7A">
      <w:pPr>
        <w:pStyle w:val="artikeltekst"/>
        <w:keepNext/>
        <w:widowControl/>
        <w:numPr>
          <w:ilvl w:val="0"/>
          <w:numId w:val="7"/>
        </w:numPr>
        <w:rPr>
          <w:rFonts w:asciiTheme="minorHAnsi" w:hAnsiTheme="minorHAnsi"/>
          <w:sz w:val="22"/>
        </w:rPr>
      </w:pPr>
      <w:r w:rsidRPr="006428A1">
        <w:rPr>
          <w:rFonts w:asciiTheme="minorHAnsi" w:hAnsiTheme="minorHAnsi"/>
          <w:sz w:val="22"/>
        </w:rPr>
        <w:t>Rapportering initiëren, faciliteren, controleren en waar nodig bijsturen</w:t>
      </w:r>
      <w:r>
        <w:rPr>
          <w:rFonts w:asciiTheme="minorHAnsi" w:hAnsiTheme="minorHAnsi"/>
          <w:sz w:val="22"/>
        </w:rPr>
        <w:t>.</w:t>
      </w:r>
    </w:p>
    <w:p w:rsidR="00BA5E63" w:rsidRPr="006428A1" w:rsidRDefault="00BA5E63" w:rsidP="00E60D7A">
      <w:pPr>
        <w:pStyle w:val="artikeltekst"/>
        <w:keepNext/>
        <w:widowControl/>
        <w:numPr>
          <w:ilvl w:val="0"/>
          <w:numId w:val="7"/>
        </w:numPr>
        <w:rPr>
          <w:rFonts w:asciiTheme="minorHAnsi" w:hAnsiTheme="minorHAnsi"/>
          <w:sz w:val="22"/>
        </w:rPr>
      </w:pPr>
      <w:r w:rsidRPr="006428A1">
        <w:rPr>
          <w:rFonts w:asciiTheme="minorHAnsi" w:hAnsiTheme="minorHAnsi"/>
          <w:sz w:val="22"/>
        </w:rPr>
        <w:t>Bewaken van het efficiënt en doeltreffend</w:t>
      </w:r>
      <w:r>
        <w:rPr>
          <w:rFonts w:asciiTheme="minorHAnsi" w:hAnsiTheme="minorHAnsi"/>
          <w:sz w:val="22"/>
        </w:rPr>
        <w:t xml:space="preserve"> inzetten van mens en middelen.</w:t>
      </w:r>
    </w:p>
    <w:p w:rsidR="00BA5E63" w:rsidRPr="006428A1" w:rsidRDefault="00BA5E63" w:rsidP="00BA5E63">
      <w:pPr>
        <w:pStyle w:val="artikeltekst"/>
        <w:ind w:left="360"/>
        <w:rPr>
          <w:rFonts w:asciiTheme="minorHAnsi" w:hAnsiTheme="minorHAnsi"/>
          <w:sz w:val="22"/>
          <w:u w:val="single"/>
        </w:rPr>
      </w:pPr>
    </w:p>
    <w:p w:rsidR="00BA5E63" w:rsidRPr="006428A1" w:rsidRDefault="00BA5E63" w:rsidP="00BA5E63">
      <w:pPr>
        <w:pStyle w:val="artikeltekst"/>
        <w:ind w:left="360" w:firstLine="348"/>
        <w:rPr>
          <w:rFonts w:asciiTheme="minorHAnsi" w:hAnsiTheme="minorHAnsi"/>
          <w:sz w:val="22"/>
          <w:u w:val="single"/>
        </w:rPr>
      </w:pPr>
      <w:r w:rsidRPr="006428A1">
        <w:rPr>
          <w:rFonts w:asciiTheme="minorHAnsi" w:hAnsiTheme="minorHAnsi"/>
          <w:sz w:val="22"/>
          <w:u w:val="single"/>
        </w:rPr>
        <w:t>Resultaatsgebieden op het vlak van verbetering en innovatie:</w:t>
      </w:r>
    </w:p>
    <w:p w:rsidR="00BA5E63" w:rsidRPr="006428A1" w:rsidRDefault="00BA5E63" w:rsidP="00E60D7A">
      <w:pPr>
        <w:pStyle w:val="artikeltekst"/>
        <w:keepNext/>
        <w:widowControl/>
        <w:numPr>
          <w:ilvl w:val="0"/>
          <w:numId w:val="7"/>
        </w:numPr>
        <w:rPr>
          <w:rFonts w:asciiTheme="minorHAnsi" w:hAnsiTheme="minorHAnsi"/>
          <w:sz w:val="22"/>
        </w:rPr>
      </w:pPr>
      <w:r w:rsidRPr="006428A1">
        <w:rPr>
          <w:rFonts w:asciiTheme="minorHAnsi" w:hAnsiTheme="minorHAnsi"/>
          <w:sz w:val="22"/>
        </w:rPr>
        <w:t>Opvolgen van nieuwe mogelijkheden en opportuniteiten</w:t>
      </w:r>
      <w:r>
        <w:rPr>
          <w:rFonts w:asciiTheme="minorHAnsi" w:hAnsiTheme="minorHAnsi"/>
          <w:sz w:val="22"/>
        </w:rPr>
        <w:t>.</w:t>
      </w:r>
    </w:p>
    <w:p w:rsidR="00BA5E63" w:rsidRPr="006428A1" w:rsidRDefault="00BA5E63" w:rsidP="00E60D7A">
      <w:pPr>
        <w:pStyle w:val="artikeltekst"/>
        <w:keepNext/>
        <w:widowControl/>
        <w:numPr>
          <w:ilvl w:val="0"/>
          <w:numId w:val="7"/>
        </w:numPr>
        <w:rPr>
          <w:rFonts w:asciiTheme="minorHAnsi" w:hAnsiTheme="minorHAnsi"/>
          <w:sz w:val="22"/>
        </w:rPr>
      </w:pPr>
      <w:r w:rsidRPr="006428A1">
        <w:rPr>
          <w:rFonts w:asciiTheme="minorHAnsi" w:hAnsiTheme="minorHAnsi"/>
          <w:sz w:val="22"/>
        </w:rPr>
        <w:t xml:space="preserve">Positief kritisch zijn en actief meedenken </w:t>
      </w:r>
      <w:r w:rsidRPr="00A0724E">
        <w:rPr>
          <w:rFonts w:asciiTheme="minorHAnsi" w:hAnsiTheme="minorHAnsi"/>
          <w:sz w:val="22"/>
        </w:rPr>
        <w:t>en meewerken</w:t>
      </w:r>
      <w:r>
        <w:rPr>
          <w:rFonts w:asciiTheme="minorHAnsi" w:hAnsiTheme="minorHAnsi"/>
          <w:sz w:val="22"/>
        </w:rPr>
        <w:t xml:space="preserve"> </w:t>
      </w:r>
      <w:r w:rsidRPr="006428A1">
        <w:rPr>
          <w:rFonts w:asciiTheme="minorHAnsi" w:hAnsiTheme="minorHAnsi"/>
          <w:sz w:val="22"/>
        </w:rPr>
        <w:t>op het vlak van continue verbetering van de organisatie</w:t>
      </w:r>
      <w:r>
        <w:rPr>
          <w:rFonts w:asciiTheme="minorHAnsi" w:hAnsiTheme="minorHAnsi"/>
          <w:sz w:val="22"/>
        </w:rPr>
        <w:t>.</w:t>
      </w:r>
    </w:p>
    <w:p w:rsidR="00BA5E63" w:rsidRPr="006428A1" w:rsidRDefault="00BA5E63" w:rsidP="00E60D7A">
      <w:pPr>
        <w:pStyle w:val="artikeltekst"/>
        <w:keepNext/>
        <w:widowControl/>
        <w:numPr>
          <w:ilvl w:val="0"/>
          <w:numId w:val="7"/>
        </w:numPr>
        <w:rPr>
          <w:rFonts w:asciiTheme="minorHAnsi" w:hAnsiTheme="minorHAnsi"/>
          <w:sz w:val="22"/>
        </w:rPr>
      </w:pPr>
      <w:r w:rsidRPr="006428A1">
        <w:rPr>
          <w:rFonts w:asciiTheme="minorHAnsi" w:hAnsiTheme="minorHAnsi"/>
          <w:sz w:val="22"/>
        </w:rPr>
        <w:t>Medewerkers stimuleren in het kader van verbetering en innovatie</w:t>
      </w:r>
      <w:r>
        <w:rPr>
          <w:rFonts w:asciiTheme="minorHAnsi" w:hAnsiTheme="minorHAnsi"/>
          <w:sz w:val="22"/>
        </w:rPr>
        <w:t>.</w:t>
      </w:r>
    </w:p>
    <w:p w:rsidR="00065A99" w:rsidRDefault="00065A99">
      <w:pPr>
        <w:spacing w:after="200"/>
        <w:jc w:val="left"/>
        <w:rPr>
          <w:b/>
          <w:bCs/>
          <w:color w:val="1F497D" w:themeColor="text2"/>
          <w:sz w:val="48"/>
          <w:szCs w:val="48"/>
          <w:lang w:val="nl-BE"/>
        </w:rPr>
      </w:pPr>
      <w:r>
        <w:rPr>
          <w:smallCaps/>
          <w:lang w:val="nl-BE"/>
        </w:rPr>
        <w:br w:type="page"/>
      </w:r>
    </w:p>
    <w:p w:rsidR="002F3565" w:rsidRPr="005637DD" w:rsidRDefault="002F3565" w:rsidP="002F3565">
      <w:pPr>
        <w:pStyle w:val="Titel"/>
        <w:rPr>
          <w:rFonts w:asciiTheme="minorHAnsi" w:hAnsiTheme="minorHAnsi"/>
          <w:smallCaps w:val="0"/>
        </w:rPr>
      </w:pPr>
      <w:r w:rsidRPr="005637DD">
        <w:rPr>
          <w:rFonts w:asciiTheme="minorHAnsi" w:hAnsiTheme="minorHAnsi"/>
          <w:smallCaps w:val="0"/>
          <w:lang w:val="nl-BE"/>
        </w:rPr>
        <w:lastRenderedPageBreak/>
        <w:t xml:space="preserve">Taakbeschrijving </w:t>
      </w:r>
    </w:p>
    <w:p w:rsidR="002949AD" w:rsidRPr="008A3A93" w:rsidRDefault="00C00A9B" w:rsidP="00867D8F">
      <w:pPr>
        <w:spacing w:after="200"/>
      </w:pPr>
      <w:r w:rsidRPr="008A3A93">
        <w:t xml:space="preserve">De taakbeschrijving met een overzicht van de specifieke bevoegdheden, taken en kennisvereisten wordt door de rechtstreekse leidinggevende opgemaakt. </w:t>
      </w:r>
      <w:r w:rsidR="002949AD" w:rsidRPr="008A3A93">
        <w:t>De taakbeschrijving geeft een overzicht van de belangrijkste specifieke taken zodat de medewerker zich een correct beeld kan vormen van de functie.</w:t>
      </w:r>
    </w:p>
    <w:p w:rsidR="002949AD" w:rsidRPr="008A3A93" w:rsidRDefault="002949AD" w:rsidP="002949AD">
      <w:r w:rsidRPr="008A3A93">
        <w:t>Bij de opsomming van de taken streeft de leidinggevende naar een volledige en actuele taakomschrijving.  Dit sluit niet uit dat de functie ook tijdelijk taken kan omvatten die niet in de lijst zijn opgesomd.</w:t>
      </w:r>
    </w:p>
    <w:p w:rsidR="008A3A93" w:rsidRDefault="008A3A93" w:rsidP="008A3A93">
      <w:pPr>
        <w:spacing w:after="200"/>
        <w:jc w:val="left"/>
        <w:rPr>
          <w:sz w:val="20"/>
          <w:lang w:val="nl-BE"/>
        </w:rPr>
      </w:pPr>
      <w:r w:rsidRPr="00467CBD">
        <w:rPr>
          <w:sz w:val="20"/>
          <w:szCs w:val="20"/>
          <w:u w:val="single"/>
          <w:lang w:val="nl-BE"/>
        </w:rPr>
        <w:t>Leiding geven aan het</w:t>
      </w:r>
      <w:r>
        <w:rPr>
          <w:sz w:val="20"/>
          <w:u w:val="single"/>
          <w:lang w:val="nl-BE"/>
        </w:rPr>
        <w:t xml:space="preserve"> team </w:t>
      </w:r>
      <w:r w:rsidR="004E489F">
        <w:rPr>
          <w:sz w:val="20"/>
          <w:u w:val="single"/>
          <w:lang w:val="nl-BE"/>
        </w:rPr>
        <w:t>samenleven en welzijn</w:t>
      </w:r>
    </w:p>
    <w:p w:rsidR="008A3A93" w:rsidRDefault="008A3A93" w:rsidP="008A3A93">
      <w:pPr>
        <w:pStyle w:val="Lijstalinea"/>
        <w:numPr>
          <w:ilvl w:val="0"/>
          <w:numId w:val="11"/>
        </w:numPr>
        <w:spacing w:after="200"/>
        <w:ind w:left="0" w:firstLine="0"/>
        <w:jc w:val="left"/>
        <w:rPr>
          <w:sz w:val="20"/>
          <w:lang w:val="nl-BE"/>
        </w:rPr>
      </w:pPr>
      <w:r>
        <w:rPr>
          <w:sz w:val="20"/>
          <w:lang w:val="nl-BE"/>
        </w:rPr>
        <w:t>Geeft leiding aan de medewerkers van de dienst</w:t>
      </w:r>
    </w:p>
    <w:p w:rsidR="008A3A93" w:rsidRDefault="008A3A93" w:rsidP="008A3A93">
      <w:pPr>
        <w:pStyle w:val="Lijstalinea"/>
        <w:numPr>
          <w:ilvl w:val="1"/>
          <w:numId w:val="11"/>
        </w:numPr>
        <w:spacing w:after="200"/>
        <w:ind w:left="709"/>
        <w:jc w:val="left"/>
        <w:rPr>
          <w:sz w:val="20"/>
          <w:lang w:val="nl-BE"/>
        </w:rPr>
      </w:pPr>
      <w:r>
        <w:rPr>
          <w:sz w:val="20"/>
          <w:lang w:val="nl-BE"/>
        </w:rPr>
        <w:t>Stuurt de medewerkers aan, ondersteunt en motiveert hen door het geven van advies, informatie en coaching</w:t>
      </w:r>
    </w:p>
    <w:p w:rsidR="00267436" w:rsidRDefault="00267436" w:rsidP="00267436">
      <w:pPr>
        <w:pStyle w:val="Lijstalinea"/>
        <w:numPr>
          <w:ilvl w:val="1"/>
          <w:numId w:val="11"/>
        </w:numPr>
        <w:spacing w:after="200"/>
        <w:ind w:left="709"/>
        <w:jc w:val="left"/>
        <w:rPr>
          <w:sz w:val="20"/>
          <w:lang w:val="nl-BE"/>
        </w:rPr>
      </w:pPr>
      <w:r>
        <w:rPr>
          <w:sz w:val="20"/>
          <w:lang w:val="nl-BE"/>
        </w:rPr>
        <w:t>Ondersteunt de medewerkers van de dienst inhoudelijk bij de uitvoering van hun taken en denkt mee na over een oplossing voor de meer complexe problemen</w:t>
      </w:r>
    </w:p>
    <w:p w:rsidR="008A3A93" w:rsidRDefault="008A3A93" w:rsidP="008A3A93">
      <w:pPr>
        <w:pStyle w:val="Lijstalinea"/>
        <w:numPr>
          <w:ilvl w:val="1"/>
          <w:numId w:val="11"/>
        </w:numPr>
        <w:spacing w:after="200"/>
        <w:ind w:left="709"/>
        <w:jc w:val="left"/>
        <w:rPr>
          <w:sz w:val="20"/>
          <w:lang w:val="nl-BE"/>
        </w:rPr>
      </w:pPr>
      <w:r>
        <w:rPr>
          <w:sz w:val="20"/>
          <w:lang w:val="nl-BE"/>
        </w:rPr>
        <w:t>Volgt de personeelsaangelegenheden op (o.a. vakantieplanning, permanentieregeling, overuren, continuïteitsplanning)</w:t>
      </w:r>
    </w:p>
    <w:p w:rsidR="008A3A93" w:rsidRDefault="008A3A93" w:rsidP="008A3A93">
      <w:pPr>
        <w:pStyle w:val="Lijstalinea"/>
        <w:numPr>
          <w:ilvl w:val="1"/>
          <w:numId w:val="11"/>
        </w:numPr>
        <w:spacing w:after="200"/>
        <w:ind w:left="709"/>
        <w:jc w:val="left"/>
        <w:rPr>
          <w:sz w:val="20"/>
          <w:lang w:val="nl-BE"/>
        </w:rPr>
      </w:pPr>
      <w:r>
        <w:rPr>
          <w:sz w:val="20"/>
          <w:lang w:val="nl-BE"/>
        </w:rPr>
        <w:t>Volgt het vormingsprogramma van de medewerkers op</w:t>
      </w:r>
    </w:p>
    <w:p w:rsidR="008A3A93" w:rsidRDefault="008A3A93" w:rsidP="008A3A93">
      <w:pPr>
        <w:pStyle w:val="Lijstalinea"/>
        <w:numPr>
          <w:ilvl w:val="1"/>
          <w:numId w:val="11"/>
        </w:numPr>
        <w:spacing w:after="200"/>
        <w:ind w:left="709"/>
        <w:jc w:val="left"/>
        <w:rPr>
          <w:sz w:val="20"/>
          <w:lang w:val="nl-BE"/>
        </w:rPr>
      </w:pPr>
      <w:r>
        <w:rPr>
          <w:sz w:val="20"/>
          <w:lang w:val="nl-BE"/>
        </w:rPr>
        <w:t>Bewaakt de arbeidsveiligheid en het welzijn van de medewerkers</w:t>
      </w:r>
    </w:p>
    <w:p w:rsidR="00267436" w:rsidRDefault="00267436" w:rsidP="008A3A93">
      <w:pPr>
        <w:pStyle w:val="Lijstalinea"/>
        <w:numPr>
          <w:ilvl w:val="1"/>
          <w:numId w:val="11"/>
        </w:numPr>
        <w:spacing w:after="200"/>
        <w:ind w:left="709"/>
        <w:jc w:val="left"/>
        <w:rPr>
          <w:sz w:val="20"/>
          <w:lang w:val="nl-BE"/>
        </w:rPr>
      </w:pPr>
      <w:r>
        <w:rPr>
          <w:sz w:val="20"/>
          <w:lang w:val="nl-BE"/>
        </w:rPr>
        <w:t xml:space="preserve">Is verantwoordelijk voor het geven van feedback  en </w:t>
      </w:r>
      <w:r w:rsidR="005901E4">
        <w:rPr>
          <w:sz w:val="20"/>
          <w:lang w:val="nl-BE"/>
        </w:rPr>
        <w:t>houdt</w:t>
      </w:r>
      <w:r w:rsidRPr="00267436">
        <w:rPr>
          <w:sz w:val="20"/>
          <w:lang w:val="nl-BE"/>
        </w:rPr>
        <w:t xml:space="preserve"> functionerings- en evaluatiegesprekken</w:t>
      </w:r>
      <w:r w:rsidR="005901E4">
        <w:rPr>
          <w:sz w:val="20"/>
          <w:lang w:val="nl-BE"/>
        </w:rPr>
        <w:t xml:space="preserve"> als eerste evaluator van de celhoofden</w:t>
      </w:r>
    </w:p>
    <w:p w:rsidR="002055A4" w:rsidRDefault="002055A4" w:rsidP="008A3A93">
      <w:pPr>
        <w:pStyle w:val="Lijstalinea"/>
        <w:numPr>
          <w:ilvl w:val="1"/>
          <w:numId w:val="11"/>
        </w:numPr>
        <w:spacing w:after="200"/>
        <w:ind w:left="709"/>
        <w:jc w:val="left"/>
        <w:rPr>
          <w:sz w:val="20"/>
          <w:lang w:val="nl-BE"/>
        </w:rPr>
      </w:pPr>
      <w:r>
        <w:rPr>
          <w:sz w:val="20"/>
          <w:lang w:val="nl-BE"/>
        </w:rPr>
        <w:t xml:space="preserve">Organiseert een periodiek, gestructureerd werkoverleg voor de maatschappelijk werkers en voor de celhoofden van de thuiszorgdiensten. </w:t>
      </w:r>
    </w:p>
    <w:p w:rsidR="002055A4" w:rsidRPr="00267436" w:rsidRDefault="002055A4" w:rsidP="008A3A93">
      <w:pPr>
        <w:pStyle w:val="Lijstalinea"/>
        <w:numPr>
          <w:ilvl w:val="1"/>
          <w:numId w:val="11"/>
        </w:numPr>
        <w:spacing w:after="200"/>
        <w:ind w:left="709"/>
        <w:jc w:val="left"/>
        <w:rPr>
          <w:sz w:val="20"/>
          <w:lang w:val="nl-BE"/>
        </w:rPr>
      </w:pPr>
      <w:r>
        <w:rPr>
          <w:sz w:val="20"/>
          <w:lang w:val="nl-BE"/>
        </w:rPr>
        <w:t>Staat in voor de eindcoördinatie van de thuiszorgdiensten die onder leiding staan van een celhoofd.</w:t>
      </w:r>
    </w:p>
    <w:p w:rsidR="0086679E" w:rsidRPr="0086679E" w:rsidRDefault="0086679E" w:rsidP="0086679E">
      <w:pPr>
        <w:spacing w:after="200"/>
        <w:jc w:val="left"/>
        <w:rPr>
          <w:sz w:val="20"/>
          <w:u w:val="single"/>
          <w:lang w:val="nl-BE"/>
        </w:rPr>
      </w:pPr>
      <w:r>
        <w:rPr>
          <w:sz w:val="20"/>
          <w:u w:val="single"/>
          <w:lang w:val="nl-BE"/>
        </w:rPr>
        <w:t xml:space="preserve">Coördineert de algemene werking van de dienst </w:t>
      </w:r>
      <w:r w:rsidR="004E489F">
        <w:rPr>
          <w:sz w:val="20"/>
          <w:u w:val="single"/>
          <w:lang w:val="nl-BE"/>
        </w:rPr>
        <w:t>samenleven en welzijn</w:t>
      </w:r>
    </w:p>
    <w:p w:rsidR="0093132D" w:rsidRPr="0093132D" w:rsidRDefault="0093132D" w:rsidP="00F31682">
      <w:pPr>
        <w:pStyle w:val="Lijstalinea"/>
        <w:numPr>
          <w:ilvl w:val="0"/>
          <w:numId w:val="11"/>
        </w:numPr>
        <w:spacing w:after="200"/>
        <w:ind w:left="426"/>
        <w:jc w:val="left"/>
        <w:rPr>
          <w:sz w:val="20"/>
          <w:szCs w:val="20"/>
          <w:lang w:val="nl-BE"/>
        </w:rPr>
      </w:pPr>
      <w:r w:rsidRPr="0093132D">
        <w:rPr>
          <w:sz w:val="20"/>
          <w:lang w:val="nl-BE"/>
        </w:rPr>
        <w:t>Is verantwoordelijk voor de organisatiebeheersing op de dienstverlening met het oog op efficiëntie, effectiviteit, kwaliteit en integriteit</w:t>
      </w:r>
    </w:p>
    <w:p w:rsidR="0093132D" w:rsidRDefault="0093132D" w:rsidP="00F31682">
      <w:pPr>
        <w:pStyle w:val="Lijstalinea"/>
        <w:numPr>
          <w:ilvl w:val="0"/>
          <w:numId w:val="11"/>
        </w:numPr>
        <w:spacing w:after="200"/>
        <w:ind w:left="426"/>
        <w:jc w:val="left"/>
        <w:rPr>
          <w:sz w:val="20"/>
          <w:szCs w:val="20"/>
          <w:lang w:val="nl-BE"/>
        </w:rPr>
      </w:pPr>
      <w:r>
        <w:rPr>
          <w:sz w:val="20"/>
          <w:szCs w:val="20"/>
          <w:lang w:val="nl-BE"/>
        </w:rPr>
        <w:t>Bewaakt de eenvormigheid van de sociale dienstverlening</w:t>
      </w:r>
      <w:r w:rsidR="00BF6451">
        <w:rPr>
          <w:sz w:val="20"/>
          <w:szCs w:val="20"/>
          <w:lang w:val="nl-BE"/>
        </w:rPr>
        <w:t xml:space="preserve"> en de eenheid in visie op hulpverlening</w:t>
      </w:r>
    </w:p>
    <w:p w:rsidR="0082268A" w:rsidRPr="0093132D" w:rsidRDefault="0082268A" w:rsidP="00F31682">
      <w:pPr>
        <w:pStyle w:val="Lijstalinea"/>
        <w:numPr>
          <w:ilvl w:val="0"/>
          <w:numId w:val="11"/>
        </w:numPr>
        <w:spacing w:after="200"/>
        <w:ind w:left="426"/>
        <w:jc w:val="left"/>
        <w:rPr>
          <w:sz w:val="20"/>
          <w:szCs w:val="20"/>
          <w:lang w:val="nl-BE"/>
        </w:rPr>
      </w:pPr>
      <w:r>
        <w:rPr>
          <w:sz w:val="20"/>
          <w:szCs w:val="20"/>
          <w:lang w:val="nl-BE"/>
        </w:rPr>
        <w:t>Projectmanagement : coördineert en werkt specifieke belangrijke dossiers en projecten uit voor de sociale dienst</w:t>
      </w:r>
      <w:r w:rsidR="002F3830">
        <w:rPr>
          <w:sz w:val="20"/>
          <w:szCs w:val="20"/>
          <w:lang w:val="nl-BE"/>
        </w:rPr>
        <w:t xml:space="preserve"> in overleg met de medewerkers van de sociale dienst of op verzoek van de algemeen directeur </w:t>
      </w:r>
      <w:r>
        <w:rPr>
          <w:sz w:val="20"/>
          <w:szCs w:val="20"/>
          <w:lang w:val="nl-BE"/>
        </w:rPr>
        <w:t xml:space="preserve">  </w:t>
      </w:r>
    </w:p>
    <w:p w:rsidR="00CC0388" w:rsidRPr="006E3F90" w:rsidRDefault="00CC0388" w:rsidP="00F31682">
      <w:pPr>
        <w:pStyle w:val="Lijstalinea"/>
        <w:numPr>
          <w:ilvl w:val="0"/>
          <w:numId w:val="11"/>
        </w:numPr>
        <w:spacing w:after="200"/>
        <w:ind w:left="426"/>
        <w:jc w:val="left"/>
        <w:rPr>
          <w:sz w:val="20"/>
          <w:szCs w:val="20"/>
          <w:lang w:val="nl-BE"/>
        </w:rPr>
      </w:pPr>
      <w:r w:rsidRPr="006E3F90">
        <w:rPr>
          <w:sz w:val="20"/>
          <w:szCs w:val="20"/>
          <w:lang w:val="nl-BE"/>
        </w:rPr>
        <w:t>Coördineert de interne en externe communicatie m.b.t. de dienst</w:t>
      </w:r>
      <w:r w:rsidR="0086679E" w:rsidRPr="006E3F90">
        <w:rPr>
          <w:sz w:val="20"/>
          <w:szCs w:val="20"/>
          <w:lang w:val="nl-BE"/>
        </w:rPr>
        <w:t xml:space="preserve"> (o.a. houden van werkoverleg)</w:t>
      </w:r>
    </w:p>
    <w:p w:rsidR="0086679E" w:rsidRPr="006E3F90" w:rsidRDefault="0086679E" w:rsidP="00F31682">
      <w:pPr>
        <w:pStyle w:val="Lijstalinea"/>
        <w:numPr>
          <w:ilvl w:val="0"/>
          <w:numId w:val="11"/>
        </w:numPr>
        <w:spacing w:after="200"/>
        <w:ind w:left="426"/>
        <w:jc w:val="left"/>
        <w:rPr>
          <w:sz w:val="20"/>
          <w:szCs w:val="20"/>
          <w:lang w:val="nl-BE"/>
        </w:rPr>
      </w:pPr>
      <w:r w:rsidRPr="006E3F90">
        <w:rPr>
          <w:sz w:val="20"/>
          <w:szCs w:val="20"/>
          <w:lang w:val="nl-BE"/>
        </w:rPr>
        <w:t xml:space="preserve">Is het aanspreekpunt voor applicatiebeheer en volgt de ICT-noden van de dienst </w:t>
      </w:r>
      <w:proofErr w:type="spellStart"/>
      <w:r w:rsidRPr="006E3F90">
        <w:rPr>
          <w:sz w:val="20"/>
          <w:szCs w:val="20"/>
          <w:lang w:val="nl-BE"/>
        </w:rPr>
        <w:t>pro-actief</w:t>
      </w:r>
      <w:proofErr w:type="spellEnd"/>
      <w:r w:rsidRPr="006E3F90">
        <w:rPr>
          <w:sz w:val="20"/>
          <w:szCs w:val="20"/>
          <w:lang w:val="nl-BE"/>
        </w:rPr>
        <w:t xml:space="preserve"> op</w:t>
      </w:r>
    </w:p>
    <w:p w:rsidR="0086679E" w:rsidRPr="006E3F90" w:rsidRDefault="0086679E" w:rsidP="00F31682">
      <w:pPr>
        <w:pStyle w:val="Lijstalinea"/>
        <w:numPr>
          <w:ilvl w:val="0"/>
          <w:numId w:val="11"/>
        </w:numPr>
        <w:spacing w:after="200"/>
        <w:ind w:left="426"/>
        <w:jc w:val="left"/>
        <w:rPr>
          <w:sz w:val="20"/>
          <w:szCs w:val="20"/>
          <w:lang w:val="nl-BE"/>
        </w:rPr>
      </w:pPr>
      <w:r w:rsidRPr="006E3F90">
        <w:rPr>
          <w:sz w:val="20"/>
          <w:szCs w:val="20"/>
          <w:lang w:val="nl-BE"/>
        </w:rPr>
        <w:t>Is verantwoordelijk voor het initiëren van overheidsopdrachten m.b.t. de dienst</w:t>
      </w:r>
    </w:p>
    <w:p w:rsidR="0086679E" w:rsidRPr="006E3F90" w:rsidRDefault="0086679E" w:rsidP="00F31682">
      <w:pPr>
        <w:pStyle w:val="Lijstalinea"/>
        <w:numPr>
          <w:ilvl w:val="0"/>
          <w:numId w:val="11"/>
        </w:numPr>
        <w:spacing w:after="200"/>
        <w:ind w:left="426"/>
        <w:jc w:val="left"/>
        <w:rPr>
          <w:sz w:val="20"/>
          <w:szCs w:val="20"/>
          <w:lang w:val="nl-BE"/>
        </w:rPr>
      </w:pPr>
      <w:r w:rsidRPr="006E3F90">
        <w:rPr>
          <w:sz w:val="20"/>
          <w:szCs w:val="20"/>
          <w:lang w:val="nl-BE"/>
        </w:rPr>
        <w:t>Voert taken uit in het kader van openbaarheid van bestuur in opdracht van de algemeen directeur (inzagerecht leden BCSD, klachten)</w:t>
      </w:r>
    </w:p>
    <w:p w:rsidR="0086679E" w:rsidRPr="006E3F90" w:rsidRDefault="0086679E" w:rsidP="00F31682">
      <w:pPr>
        <w:pStyle w:val="Lijstalinea"/>
        <w:numPr>
          <w:ilvl w:val="0"/>
          <w:numId w:val="11"/>
        </w:numPr>
        <w:spacing w:after="200"/>
        <w:ind w:left="426"/>
        <w:jc w:val="left"/>
        <w:rPr>
          <w:sz w:val="20"/>
          <w:szCs w:val="20"/>
          <w:lang w:val="nl-BE"/>
        </w:rPr>
      </w:pPr>
      <w:r w:rsidRPr="006E3F90">
        <w:rPr>
          <w:sz w:val="20"/>
          <w:szCs w:val="20"/>
          <w:lang w:val="nl-BE"/>
        </w:rPr>
        <w:t>Bereidt algemene betoelagings</w:t>
      </w:r>
      <w:r w:rsidR="003B3D24">
        <w:rPr>
          <w:sz w:val="20"/>
          <w:szCs w:val="20"/>
          <w:lang w:val="nl-BE"/>
        </w:rPr>
        <w:t>-/subsidie</w:t>
      </w:r>
      <w:r w:rsidRPr="006E3F90">
        <w:rPr>
          <w:sz w:val="20"/>
          <w:szCs w:val="20"/>
          <w:lang w:val="nl-BE"/>
        </w:rPr>
        <w:t>dossiers voor en volgt deze op (incl. voorbereiding inspectie)</w:t>
      </w:r>
    </w:p>
    <w:p w:rsidR="00F31682" w:rsidRPr="006E3F90" w:rsidRDefault="00F31682" w:rsidP="00F31682">
      <w:pPr>
        <w:pStyle w:val="Lijstalinea"/>
        <w:numPr>
          <w:ilvl w:val="0"/>
          <w:numId w:val="11"/>
        </w:numPr>
        <w:spacing w:after="200"/>
        <w:ind w:left="426"/>
        <w:jc w:val="left"/>
        <w:rPr>
          <w:sz w:val="20"/>
          <w:szCs w:val="20"/>
          <w:lang w:val="nl-BE"/>
        </w:rPr>
      </w:pPr>
      <w:r w:rsidRPr="006E3F90">
        <w:rPr>
          <w:sz w:val="20"/>
          <w:szCs w:val="20"/>
          <w:lang w:val="nl-BE"/>
        </w:rPr>
        <w:t>Bewaakt de informatieveiligheid van persoonsgegevens op papieren en digitale drager</w:t>
      </w:r>
    </w:p>
    <w:p w:rsidR="00ED5372" w:rsidRPr="00E2049B" w:rsidRDefault="00467CBD" w:rsidP="00F31682">
      <w:pPr>
        <w:pStyle w:val="Lijstalinea"/>
        <w:numPr>
          <w:ilvl w:val="0"/>
          <w:numId w:val="11"/>
        </w:numPr>
        <w:spacing w:after="200"/>
        <w:ind w:left="426"/>
        <w:jc w:val="left"/>
        <w:rPr>
          <w:sz w:val="20"/>
          <w:szCs w:val="20"/>
          <w:lang w:val="nl-BE"/>
        </w:rPr>
      </w:pPr>
      <w:r>
        <w:rPr>
          <w:rFonts w:cstheme="minorHAnsi"/>
          <w:sz w:val="20"/>
          <w:szCs w:val="20"/>
          <w:lang w:val="nl-BE"/>
        </w:rPr>
        <w:t>N</w:t>
      </w:r>
      <w:proofErr w:type="spellStart"/>
      <w:r w:rsidR="00ED5372" w:rsidRPr="006E3F90">
        <w:rPr>
          <w:rFonts w:cstheme="minorHAnsi"/>
          <w:sz w:val="20"/>
          <w:szCs w:val="20"/>
        </w:rPr>
        <w:t>eemt</w:t>
      </w:r>
      <w:proofErr w:type="spellEnd"/>
      <w:r w:rsidR="00ED5372" w:rsidRPr="006E3F90">
        <w:rPr>
          <w:rFonts w:cstheme="minorHAnsi"/>
          <w:sz w:val="20"/>
          <w:szCs w:val="20"/>
        </w:rPr>
        <w:t xml:space="preserve"> deel aan de vergaderingen van het bijzonder comité voor de sociale dienst, en treedt bij verhindering van de algemeen directeur op als secretaris van deze vergadering</w:t>
      </w:r>
    </w:p>
    <w:p w:rsidR="00E2049B" w:rsidRPr="00386320" w:rsidRDefault="00E2049B" w:rsidP="00F31682">
      <w:pPr>
        <w:pStyle w:val="Lijstalinea"/>
        <w:numPr>
          <w:ilvl w:val="0"/>
          <w:numId w:val="11"/>
        </w:numPr>
        <w:spacing w:after="200"/>
        <w:ind w:left="426"/>
        <w:jc w:val="left"/>
        <w:rPr>
          <w:sz w:val="20"/>
          <w:szCs w:val="20"/>
          <w:lang w:val="nl-BE"/>
        </w:rPr>
      </w:pPr>
      <w:r>
        <w:rPr>
          <w:rFonts w:cstheme="minorHAnsi"/>
          <w:sz w:val="20"/>
          <w:szCs w:val="20"/>
        </w:rPr>
        <w:t>Vertegenwoordigt het bestuur extern in dossiers rond welzijn, sociale dienstverlening</w:t>
      </w:r>
    </w:p>
    <w:p w:rsidR="00386320" w:rsidRPr="00EC7154" w:rsidRDefault="00EC7154" w:rsidP="00EC7154">
      <w:pPr>
        <w:pStyle w:val="Lijstalinea"/>
        <w:numPr>
          <w:ilvl w:val="1"/>
          <w:numId w:val="11"/>
        </w:numPr>
        <w:spacing w:after="200"/>
        <w:ind w:left="709"/>
        <w:jc w:val="left"/>
        <w:rPr>
          <w:sz w:val="20"/>
          <w:szCs w:val="20"/>
          <w:lang w:val="nl-BE"/>
        </w:rPr>
      </w:pPr>
      <w:r>
        <w:rPr>
          <w:rFonts w:cstheme="minorHAnsi"/>
          <w:sz w:val="20"/>
          <w:szCs w:val="20"/>
        </w:rPr>
        <w:t>Geeft invulling aan samenwerkingsverbanden met andere lokale besturen en externe instanties</w:t>
      </w:r>
    </w:p>
    <w:p w:rsidR="00EC7154" w:rsidRPr="00D82B13" w:rsidRDefault="00EC7154" w:rsidP="00EC7154">
      <w:pPr>
        <w:pStyle w:val="Lijstalinea"/>
        <w:numPr>
          <w:ilvl w:val="1"/>
          <w:numId w:val="11"/>
        </w:numPr>
        <w:spacing w:after="200"/>
        <w:ind w:left="709"/>
        <w:jc w:val="left"/>
        <w:rPr>
          <w:sz w:val="20"/>
          <w:szCs w:val="20"/>
          <w:lang w:val="nl-BE"/>
        </w:rPr>
      </w:pPr>
      <w:r>
        <w:rPr>
          <w:rFonts w:cstheme="minorHAnsi"/>
          <w:sz w:val="20"/>
          <w:szCs w:val="20"/>
          <w:lang w:val="nl-BE"/>
        </w:rPr>
        <w:t>Vertegenwoordigt het OCMW in werkgroepen buiten het bestuur</w:t>
      </w:r>
    </w:p>
    <w:p w:rsidR="00D82B13" w:rsidRPr="00D82B13" w:rsidRDefault="00D82B13" w:rsidP="00D82B13">
      <w:pPr>
        <w:pStyle w:val="Lijstalinea"/>
        <w:spacing w:after="200"/>
        <w:ind w:left="709"/>
        <w:jc w:val="left"/>
        <w:rPr>
          <w:sz w:val="20"/>
          <w:szCs w:val="20"/>
          <w:lang w:val="nl-BE"/>
        </w:rPr>
      </w:pPr>
    </w:p>
    <w:p w:rsidR="00D82B13" w:rsidRPr="00D82B13" w:rsidRDefault="00D82B13" w:rsidP="00EC7154">
      <w:pPr>
        <w:pStyle w:val="Lijstalinea"/>
        <w:numPr>
          <w:ilvl w:val="1"/>
          <w:numId w:val="11"/>
        </w:numPr>
        <w:spacing w:after="200"/>
        <w:ind w:left="709"/>
        <w:jc w:val="left"/>
        <w:rPr>
          <w:sz w:val="20"/>
          <w:szCs w:val="20"/>
          <w:lang w:val="nl-BE"/>
        </w:rPr>
      </w:pPr>
      <w:r>
        <w:rPr>
          <w:sz w:val="20"/>
          <w:szCs w:val="20"/>
          <w:lang w:val="nl-BE"/>
        </w:rPr>
        <w:lastRenderedPageBreak/>
        <w:t>Ontwikkelt samenwerkingsverbanden met andere professionele hulpverleners binnen de gemeente of het werkgebied</w:t>
      </w:r>
    </w:p>
    <w:p w:rsidR="00D82B13" w:rsidRPr="006E3F90" w:rsidRDefault="00D82B13" w:rsidP="00EC7154">
      <w:pPr>
        <w:pStyle w:val="Lijstalinea"/>
        <w:numPr>
          <w:ilvl w:val="1"/>
          <w:numId w:val="11"/>
        </w:numPr>
        <w:spacing w:after="200"/>
        <w:ind w:left="709"/>
        <w:jc w:val="left"/>
        <w:rPr>
          <w:sz w:val="20"/>
          <w:szCs w:val="20"/>
          <w:lang w:val="nl-BE"/>
        </w:rPr>
      </w:pPr>
      <w:r>
        <w:rPr>
          <w:rFonts w:cstheme="minorHAnsi"/>
          <w:sz w:val="20"/>
          <w:szCs w:val="20"/>
          <w:lang w:val="nl-BE"/>
        </w:rPr>
        <w:t>Onderhoudt een netwerk van interne en externe actoren en stimuleert medewerkers tot samenwerking met de familie, mantelzorgers of andere professionele en niet-professionele hulpverleners</w:t>
      </w:r>
    </w:p>
    <w:p w:rsidR="00831F14" w:rsidRDefault="00831F14" w:rsidP="00831F14">
      <w:pPr>
        <w:spacing w:after="200"/>
        <w:jc w:val="left"/>
        <w:rPr>
          <w:sz w:val="20"/>
          <w:u w:val="single"/>
          <w:lang w:val="nl-BE"/>
        </w:rPr>
      </w:pPr>
      <w:r>
        <w:rPr>
          <w:sz w:val="20"/>
          <w:u w:val="single"/>
          <w:lang w:val="nl-BE"/>
        </w:rPr>
        <w:t>Beleidsvoering</w:t>
      </w:r>
    </w:p>
    <w:p w:rsidR="00831F14" w:rsidRDefault="00FB4ACE" w:rsidP="00831F14">
      <w:pPr>
        <w:pStyle w:val="Lijstalinea"/>
        <w:numPr>
          <w:ilvl w:val="0"/>
          <w:numId w:val="13"/>
        </w:numPr>
        <w:spacing w:after="200"/>
        <w:ind w:left="0" w:firstLine="0"/>
        <w:jc w:val="left"/>
        <w:rPr>
          <w:sz w:val="20"/>
          <w:lang w:val="nl-BE"/>
        </w:rPr>
      </w:pPr>
      <w:r>
        <w:rPr>
          <w:sz w:val="20"/>
          <w:lang w:val="nl-BE"/>
        </w:rPr>
        <w:t xml:space="preserve">Staat in voor de beleidsplanning van de dienst </w:t>
      </w:r>
      <w:r w:rsidR="004E489F">
        <w:rPr>
          <w:sz w:val="20"/>
          <w:lang w:val="nl-BE"/>
        </w:rPr>
        <w:t>samenleven en welzijn</w:t>
      </w:r>
      <w:r>
        <w:rPr>
          <w:sz w:val="20"/>
          <w:lang w:val="nl-BE"/>
        </w:rPr>
        <w:t xml:space="preserve"> (bijdrage aan strategisch en financieel luik van het meerjarenplan)</w:t>
      </w:r>
    </w:p>
    <w:p w:rsidR="00FB4ACE" w:rsidRDefault="00FB4ACE" w:rsidP="00FB4ACE">
      <w:pPr>
        <w:pStyle w:val="Lijstalinea"/>
        <w:numPr>
          <w:ilvl w:val="1"/>
          <w:numId w:val="13"/>
        </w:numPr>
        <w:spacing w:after="200"/>
        <w:ind w:left="709"/>
        <w:jc w:val="left"/>
        <w:rPr>
          <w:sz w:val="20"/>
          <w:lang w:val="nl-BE"/>
        </w:rPr>
      </w:pPr>
      <w:r>
        <w:rPr>
          <w:sz w:val="20"/>
          <w:lang w:val="nl-BE"/>
        </w:rPr>
        <w:t>Bereidt het gemeentelijk beleid op het vlak van welzijn voor en doet hierover gefundeerde en samenhangende voorstellen als input voor het meerjarenplan</w:t>
      </w:r>
    </w:p>
    <w:p w:rsidR="00FB4ACE" w:rsidRDefault="00FB4ACE" w:rsidP="00FB4ACE">
      <w:pPr>
        <w:pStyle w:val="Lijstalinea"/>
        <w:numPr>
          <w:ilvl w:val="1"/>
          <w:numId w:val="13"/>
        </w:numPr>
        <w:spacing w:after="200"/>
        <w:ind w:left="709"/>
        <w:jc w:val="left"/>
        <w:rPr>
          <w:sz w:val="20"/>
          <w:lang w:val="nl-BE"/>
        </w:rPr>
      </w:pPr>
      <w:r>
        <w:rPr>
          <w:sz w:val="20"/>
          <w:lang w:val="nl-BE"/>
        </w:rPr>
        <w:t>Bewaakt de samenhang van het welzijnsbeleid</w:t>
      </w:r>
    </w:p>
    <w:p w:rsidR="00FB4ACE" w:rsidRDefault="00FB4ACE" w:rsidP="00FB4ACE">
      <w:pPr>
        <w:pStyle w:val="Lijstalinea"/>
        <w:numPr>
          <w:ilvl w:val="1"/>
          <w:numId w:val="13"/>
        </w:numPr>
        <w:spacing w:after="200"/>
        <w:ind w:left="709"/>
        <w:jc w:val="left"/>
        <w:rPr>
          <w:sz w:val="20"/>
          <w:lang w:val="nl-BE"/>
        </w:rPr>
      </w:pPr>
      <w:r>
        <w:rPr>
          <w:sz w:val="20"/>
          <w:lang w:val="nl-BE"/>
        </w:rPr>
        <w:t>Verzamelt en analyseert kwantitatieve en kwalitatieve gegevens over de werking en onderzoekt behoeften van gebruikers, o.a. als input voor de omgevingsanalyse</w:t>
      </w:r>
    </w:p>
    <w:p w:rsidR="00FB4ACE" w:rsidRDefault="00FB4ACE" w:rsidP="00831F14">
      <w:pPr>
        <w:pStyle w:val="Lijstalinea"/>
        <w:numPr>
          <w:ilvl w:val="0"/>
          <w:numId w:val="13"/>
        </w:numPr>
        <w:spacing w:after="200"/>
        <w:ind w:left="0" w:firstLine="0"/>
        <w:jc w:val="left"/>
        <w:rPr>
          <w:sz w:val="20"/>
          <w:lang w:val="nl-BE"/>
        </w:rPr>
      </w:pPr>
      <w:r>
        <w:rPr>
          <w:sz w:val="20"/>
          <w:lang w:val="nl-BE"/>
        </w:rPr>
        <w:t xml:space="preserve">Volgt de uitvoering van het beleidsplan (meerjarenplan) op </w:t>
      </w:r>
      <w:proofErr w:type="spellStart"/>
      <w:r>
        <w:rPr>
          <w:sz w:val="20"/>
          <w:lang w:val="nl-BE"/>
        </w:rPr>
        <w:t>op</w:t>
      </w:r>
      <w:proofErr w:type="spellEnd"/>
      <w:r>
        <w:rPr>
          <w:sz w:val="20"/>
          <w:lang w:val="nl-BE"/>
        </w:rPr>
        <w:t xml:space="preserve"> dienstniveau</w:t>
      </w:r>
    </w:p>
    <w:p w:rsidR="00FB4ACE" w:rsidRDefault="00FB4ACE" w:rsidP="00FB4ACE">
      <w:pPr>
        <w:pStyle w:val="Lijstalinea"/>
        <w:numPr>
          <w:ilvl w:val="1"/>
          <w:numId w:val="13"/>
        </w:numPr>
        <w:spacing w:after="200"/>
        <w:ind w:left="709"/>
        <w:jc w:val="left"/>
        <w:rPr>
          <w:sz w:val="20"/>
          <w:lang w:val="nl-BE"/>
        </w:rPr>
      </w:pPr>
      <w:r>
        <w:rPr>
          <w:sz w:val="20"/>
          <w:lang w:val="nl-BE"/>
        </w:rPr>
        <w:t>Formuleert beleidsvoorstellen aan de beleidsorganen MAT, CBS/VB, GRD/RMW</w:t>
      </w:r>
    </w:p>
    <w:p w:rsidR="00FB4ACE" w:rsidRDefault="00FB4ACE" w:rsidP="00FB4ACE">
      <w:pPr>
        <w:pStyle w:val="Lijstalinea"/>
        <w:numPr>
          <w:ilvl w:val="1"/>
          <w:numId w:val="13"/>
        </w:numPr>
        <w:spacing w:after="200"/>
        <w:ind w:left="709"/>
        <w:jc w:val="left"/>
        <w:rPr>
          <w:sz w:val="20"/>
          <w:lang w:val="nl-BE"/>
        </w:rPr>
      </w:pPr>
      <w:r>
        <w:rPr>
          <w:sz w:val="20"/>
          <w:lang w:val="nl-BE"/>
        </w:rPr>
        <w:t>Adviseert het bestuur over alle aspecten van het welzijnsbeleid</w:t>
      </w:r>
    </w:p>
    <w:p w:rsidR="00FB4ACE" w:rsidRDefault="00FB4ACE" w:rsidP="00FB4ACE">
      <w:pPr>
        <w:pStyle w:val="Lijstalinea"/>
        <w:numPr>
          <w:ilvl w:val="1"/>
          <w:numId w:val="13"/>
        </w:numPr>
        <w:spacing w:after="200"/>
        <w:ind w:left="709"/>
        <w:jc w:val="left"/>
        <w:rPr>
          <w:sz w:val="20"/>
          <w:lang w:val="nl-BE"/>
        </w:rPr>
      </w:pPr>
      <w:r>
        <w:rPr>
          <w:sz w:val="20"/>
          <w:lang w:val="nl-BE"/>
        </w:rPr>
        <w:t>Bewaakt het budget van de dienst</w:t>
      </w:r>
    </w:p>
    <w:p w:rsidR="00FB4ACE" w:rsidRDefault="00FB4ACE" w:rsidP="00FB4ACE">
      <w:pPr>
        <w:pStyle w:val="Lijstalinea"/>
        <w:numPr>
          <w:ilvl w:val="1"/>
          <w:numId w:val="13"/>
        </w:numPr>
        <w:spacing w:after="200"/>
        <w:ind w:left="709"/>
        <w:jc w:val="left"/>
        <w:rPr>
          <w:sz w:val="20"/>
          <w:lang w:val="nl-BE"/>
        </w:rPr>
      </w:pPr>
      <w:r>
        <w:rPr>
          <w:sz w:val="20"/>
          <w:lang w:val="nl-BE"/>
        </w:rPr>
        <w:t>Bewaakt de kwaliteit van de uitvoering van het beleid</w:t>
      </w:r>
    </w:p>
    <w:p w:rsidR="00FB4ACE" w:rsidRPr="00FB4ACE" w:rsidRDefault="00FB4ACE" w:rsidP="00FB4ACE">
      <w:pPr>
        <w:pStyle w:val="Lijstalinea"/>
        <w:numPr>
          <w:ilvl w:val="1"/>
          <w:numId w:val="13"/>
        </w:numPr>
        <w:spacing w:after="200"/>
        <w:ind w:left="709"/>
        <w:jc w:val="left"/>
        <w:rPr>
          <w:sz w:val="20"/>
          <w:lang w:val="nl-BE"/>
        </w:rPr>
      </w:pPr>
      <w:r w:rsidRPr="00FB4ACE">
        <w:rPr>
          <w:sz w:val="20"/>
          <w:lang w:val="nl-BE"/>
        </w:rPr>
        <w:t>Doet het overkoepelend projectmanagement en bewaakt de deadlines</w:t>
      </w:r>
    </w:p>
    <w:p w:rsidR="00831F14" w:rsidRDefault="00FB4ACE" w:rsidP="00831F14">
      <w:pPr>
        <w:pStyle w:val="Lijstalinea"/>
        <w:numPr>
          <w:ilvl w:val="0"/>
          <w:numId w:val="13"/>
        </w:numPr>
        <w:spacing w:after="200"/>
        <w:ind w:left="0" w:firstLine="0"/>
        <w:jc w:val="left"/>
        <w:rPr>
          <w:sz w:val="20"/>
          <w:lang w:val="nl-BE"/>
        </w:rPr>
      </w:pPr>
      <w:r>
        <w:rPr>
          <w:sz w:val="20"/>
          <w:lang w:val="nl-BE"/>
        </w:rPr>
        <w:t>Evalueert periodiek de uitvoering van het beleidsplan op dienstniveau</w:t>
      </w:r>
    </w:p>
    <w:p w:rsidR="00FB4ACE" w:rsidRDefault="00FB4ACE" w:rsidP="00FB4ACE">
      <w:pPr>
        <w:pStyle w:val="Lijstalinea"/>
        <w:numPr>
          <w:ilvl w:val="1"/>
          <w:numId w:val="13"/>
        </w:numPr>
        <w:spacing w:after="200"/>
        <w:ind w:left="709"/>
        <w:jc w:val="left"/>
        <w:rPr>
          <w:sz w:val="20"/>
          <w:lang w:val="nl-BE"/>
        </w:rPr>
      </w:pPr>
      <w:r>
        <w:rPr>
          <w:sz w:val="20"/>
          <w:lang w:val="nl-BE"/>
        </w:rPr>
        <w:t>Rapporteert periodiek over de voortgang en de uitvoering aan de beleidsorganen</w:t>
      </w:r>
      <w:r w:rsidR="000E1011">
        <w:rPr>
          <w:sz w:val="20"/>
          <w:lang w:val="nl-BE"/>
        </w:rPr>
        <w:t xml:space="preserve"> </w:t>
      </w:r>
    </w:p>
    <w:p w:rsidR="00F31682" w:rsidRDefault="00F31682" w:rsidP="00831F14">
      <w:pPr>
        <w:pStyle w:val="Lijstalinea"/>
        <w:numPr>
          <w:ilvl w:val="0"/>
          <w:numId w:val="13"/>
        </w:numPr>
        <w:spacing w:after="200"/>
        <w:ind w:left="0" w:firstLine="0"/>
        <w:jc w:val="left"/>
        <w:rPr>
          <w:sz w:val="20"/>
          <w:lang w:val="nl-BE"/>
        </w:rPr>
      </w:pPr>
      <w:r>
        <w:rPr>
          <w:sz w:val="20"/>
          <w:lang w:val="nl-BE"/>
        </w:rPr>
        <w:t>Coördineert de bijsturingen aan het beleidsplan op dienstniveau</w:t>
      </w:r>
    </w:p>
    <w:p w:rsidR="00F31682" w:rsidRDefault="00F31682" w:rsidP="00F31682">
      <w:pPr>
        <w:pStyle w:val="Lijstalinea"/>
        <w:numPr>
          <w:ilvl w:val="1"/>
          <w:numId w:val="13"/>
        </w:numPr>
        <w:spacing w:after="200"/>
        <w:ind w:left="709"/>
        <w:jc w:val="left"/>
        <w:rPr>
          <w:sz w:val="20"/>
          <w:lang w:val="nl-BE"/>
        </w:rPr>
      </w:pPr>
      <w:r>
        <w:rPr>
          <w:sz w:val="20"/>
          <w:lang w:val="nl-BE"/>
        </w:rPr>
        <w:t>Detecteert noden, behoeften en tekorten in de werking van de dienst en doet beleidsvoorstellen om deze te remediëren</w:t>
      </w:r>
    </w:p>
    <w:p w:rsidR="00A235EC" w:rsidRDefault="00A235EC" w:rsidP="00A235EC">
      <w:pPr>
        <w:pStyle w:val="Lijstalinea"/>
        <w:numPr>
          <w:ilvl w:val="0"/>
          <w:numId w:val="13"/>
        </w:numPr>
        <w:spacing w:after="200"/>
        <w:ind w:left="0" w:firstLine="0"/>
        <w:jc w:val="left"/>
        <w:rPr>
          <w:sz w:val="20"/>
          <w:lang w:val="nl-BE"/>
        </w:rPr>
      </w:pPr>
      <w:r>
        <w:rPr>
          <w:sz w:val="20"/>
          <w:lang w:val="nl-BE"/>
        </w:rPr>
        <w:t>Volgt de wetgeving en reglementen op</w:t>
      </w:r>
    </w:p>
    <w:p w:rsidR="00A235EC" w:rsidRDefault="00A235EC" w:rsidP="00A235EC">
      <w:pPr>
        <w:pStyle w:val="Lijstalinea"/>
        <w:numPr>
          <w:ilvl w:val="1"/>
          <w:numId w:val="13"/>
        </w:numPr>
        <w:spacing w:after="200"/>
        <w:ind w:left="709"/>
        <w:jc w:val="left"/>
        <w:rPr>
          <w:sz w:val="20"/>
          <w:lang w:val="nl-BE"/>
        </w:rPr>
      </w:pPr>
      <w:r>
        <w:rPr>
          <w:sz w:val="20"/>
          <w:lang w:val="nl-BE"/>
        </w:rPr>
        <w:t>Houdt zich op de hoogte van de ontwikkelingen rond wetgeving en regelgeving in de sector</w:t>
      </w:r>
      <w:r w:rsidR="00BF6451">
        <w:rPr>
          <w:sz w:val="20"/>
          <w:lang w:val="nl-BE"/>
        </w:rPr>
        <w:t>. Implementeert deze binnen de eigen dienst met als doel de procedures, werking en kennis actueel te houden en vertaalt deze in nieuwe richtlijnen voor de medewerkers.</w:t>
      </w:r>
    </w:p>
    <w:p w:rsidR="00A235EC" w:rsidRDefault="00A235EC" w:rsidP="00A235EC">
      <w:pPr>
        <w:pStyle w:val="Lijstalinea"/>
        <w:numPr>
          <w:ilvl w:val="1"/>
          <w:numId w:val="13"/>
        </w:numPr>
        <w:spacing w:after="200"/>
        <w:ind w:left="709"/>
        <w:jc w:val="left"/>
        <w:rPr>
          <w:sz w:val="20"/>
          <w:lang w:val="nl-BE"/>
        </w:rPr>
      </w:pPr>
      <w:r>
        <w:rPr>
          <w:sz w:val="20"/>
          <w:lang w:val="nl-BE"/>
        </w:rPr>
        <w:t>Coördineert de gemeentelijke reglementering over sociale dienstverlening en ziet toe op de correcte toepassing ervan</w:t>
      </w:r>
    </w:p>
    <w:p w:rsidR="000E1011" w:rsidRDefault="000E1011" w:rsidP="000E1011">
      <w:pPr>
        <w:pStyle w:val="Lijstalinea"/>
        <w:numPr>
          <w:ilvl w:val="0"/>
          <w:numId w:val="13"/>
        </w:numPr>
        <w:spacing w:after="200"/>
        <w:ind w:left="0" w:firstLine="0"/>
        <w:jc w:val="left"/>
        <w:rPr>
          <w:sz w:val="20"/>
          <w:lang w:val="nl-BE"/>
        </w:rPr>
      </w:pPr>
      <w:r w:rsidRPr="0082268A">
        <w:rPr>
          <w:sz w:val="20"/>
          <w:lang w:val="nl-BE"/>
        </w:rPr>
        <w:t>Participeert aan het MAT</w:t>
      </w:r>
    </w:p>
    <w:p w:rsidR="000E1011" w:rsidRDefault="000E1011" w:rsidP="000E1011">
      <w:pPr>
        <w:pStyle w:val="Lijstalinea"/>
        <w:numPr>
          <w:ilvl w:val="1"/>
          <w:numId w:val="13"/>
        </w:numPr>
        <w:spacing w:after="200"/>
        <w:ind w:left="709"/>
        <w:jc w:val="left"/>
        <w:rPr>
          <w:sz w:val="20"/>
          <w:lang w:val="nl-BE"/>
        </w:rPr>
      </w:pPr>
      <w:r>
        <w:rPr>
          <w:sz w:val="20"/>
          <w:lang w:val="nl-BE"/>
        </w:rPr>
        <w:t xml:space="preserve"> werkt samen met het MAT aan een geschikte organisatiestructuur, promoot de organisatiewaarden en heeft hierbij een voorbeeldfunctie</w:t>
      </w:r>
    </w:p>
    <w:p w:rsidR="000E1011" w:rsidRPr="000E1011" w:rsidRDefault="000E1011" w:rsidP="000E1011">
      <w:pPr>
        <w:pStyle w:val="Lijstalinea"/>
        <w:numPr>
          <w:ilvl w:val="1"/>
          <w:numId w:val="13"/>
        </w:numPr>
        <w:spacing w:after="200"/>
        <w:ind w:left="709"/>
        <w:jc w:val="left"/>
        <w:rPr>
          <w:sz w:val="20"/>
          <w:lang w:val="nl-BE"/>
        </w:rPr>
      </w:pPr>
      <w:r w:rsidRPr="000E1011">
        <w:rPr>
          <w:sz w:val="20"/>
          <w:lang w:val="nl-BE"/>
        </w:rPr>
        <w:t>Stemt de werking van de dienst af op die van de andere diensten, o.a. via een constructieve medewerking aan het MAT</w:t>
      </w:r>
    </w:p>
    <w:p w:rsidR="00E175B3" w:rsidRDefault="00E175B3" w:rsidP="00E175B3">
      <w:pPr>
        <w:spacing w:after="200"/>
        <w:jc w:val="left"/>
        <w:rPr>
          <w:sz w:val="20"/>
          <w:u w:val="single"/>
          <w:lang w:val="nl-BE"/>
        </w:rPr>
      </w:pPr>
      <w:r>
        <w:rPr>
          <w:sz w:val="20"/>
          <w:u w:val="single"/>
          <w:lang w:val="nl-BE"/>
        </w:rPr>
        <w:t xml:space="preserve">Gebouwbeheer woningen (sociale huurwoningen, </w:t>
      </w:r>
      <w:proofErr w:type="spellStart"/>
      <w:r>
        <w:rPr>
          <w:sz w:val="20"/>
          <w:u w:val="single"/>
          <w:lang w:val="nl-BE"/>
        </w:rPr>
        <w:t>LOI’s</w:t>
      </w:r>
      <w:proofErr w:type="spellEnd"/>
      <w:r>
        <w:rPr>
          <w:sz w:val="20"/>
          <w:u w:val="single"/>
          <w:lang w:val="nl-BE"/>
        </w:rPr>
        <w:t xml:space="preserve"> en noodwoningen)</w:t>
      </w:r>
    </w:p>
    <w:p w:rsidR="00E175B3" w:rsidRPr="00E175B3" w:rsidRDefault="00E175B3" w:rsidP="00E175B3">
      <w:pPr>
        <w:pStyle w:val="Lijstalinea"/>
        <w:numPr>
          <w:ilvl w:val="0"/>
          <w:numId w:val="13"/>
        </w:numPr>
        <w:spacing w:after="200"/>
        <w:ind w:left="0" w:firstLine="0"/>
        <w:jc w:val="left"/>
        <w:rPr>
          <w:sz w:val="20"/>
          <w:u w:val="single"/>
          <w:lang w:val="nl-BE"/>
        </w:rPr>
      </w:pPr>
      <w:r>
        <w:rPr>
          <w:sz w:val="20"/>
          <w:lang w:val="nl-BE"/>
        </w:rPr>
        <w:t xml:space="preserve">Coördineert een kwalitatief beheer van het patrimonium sociale huurwoningen, </w:t>
      </w:r>
      <w:proofErr w:type="spellStart"/>
      <w:r>
        <w:rPr>
          <w:sz w:val="20"/>
          <w:lang w:val="nl-BE"/>
        </w:rPr>
        <w:t>LOI’s</w:t>
      </w:r>
      <w:proofErr w:type="spellEnd"/>
      <w:r>
        <w:rPr>
          <w:sz w:val="20"/>
          <w:lang w:val="nl-BE"/>
        </w:rPr>
        <w:t xml:space="preserve">  en noodwoningen</w:t>
      </w:r>
    </w:p>
    <w:p w:rsidR="00E175B3" w:rsidRPr="00E175B3" w:rsidRDefault="00E175B3" w:rsidP="00E175B3">
      <w:pPr>
        <w:pStyle w:val="Lijstalinea"/>
        <w:numPr>
          <w:ilvl w:val="1"/>
          <w:numId w:val="13"/>
        </w:numPr>
        <w:spacing w:after="200"/>
        <w:ind w:left="709"/>
        <w:jc w:val="left"/>
        <w:rPr>
          <w:sz w:val="20"/>
          <w:u w:val="single"/>
          <w:lang w:val="nl-BE"/>
        </w:rPr>
      </w:pPr>
      <w:r>
        <w:rPr>
          <w:sz w:val="20"/>
          <w:lang w:val="nl-BE"/>
        </w:rPr>
        <w:t>Doet meldingen in verband met technische problemen en volgt de uitvoering er van op</w:t>
      </w:r>
    </w:p>
    <w:p w:rsidR="00E175B3" w:rsidRPr="00E175B3" w:rsidRDefault="00E175B3" w:rsidP="00E175B3">
      <w:pPr>
        <w:pStyle w:val="Lijstalinea"/>
        <w:numPr>
          <w:ilvl w:val="1"/>
          <w:numId w:val="13"/>
        </w:numPr>
        <w:spacing w:after="200"/>
        <w:ind w:left="709"/>
        <w:jc w:val="left"/>
        <w:rPr>
          <w:sz w:val="20"/>
          <w:u w:val="single"/>
          <w:lang w:val="nl-BE"/>
        </w:rPr>
      </w:pPr>
      <w:r>
        <w:rPr>
          <w:sz w:val="20"/>
          <w:lang w:val="nl-BE"/>
        </w:rPr>
        <w:t>Volgt de infrastructuurwerken mee op vanuit de kant van de eindgebruiker in overleg met de dienst infrastructuur</w:t>
      </w:r>
    </w:p>
    <w:p w:rsidR="00E175B3" w:rsidRPr="00E175B3" w:rsidRDefault="00E175B3" w:rsidP="00E175B3">
      <w:pPr>
        <w:pStyle w:val="Lijstalinea"/>
        <w:numPr>
          <w:ilvl w:val="1"/>
          <w:numId w:val="13"/>
        </w:numPr>
        <w:spacing w:after="200"/>
        <w:ind w:left="709"/>
        <w:jc w:val="left"/>
        <w:rPr>
          <w:sz w:val="20"/>
          <w:u w:val="single"/>
          <w:lang w:val="nl-BE"/>
        </w:rPr>
      </w:pPr>
      <w:r>
        <w:rPr>
          <w:sz w:val="20"/>
          <w:lang w:val="nl-BE"/>
        </w:rPr>
        <w:t>Bewaakt het logistiek beheer  (water, gas, elektriciteitsverbruik…)</w:t>
      </w:r>
    </w:p>
    <w:p w:rsidR="00E175B3" w:rsidRPr="0093132D" w:rsidRDefault="00E175B3" w:rsidP="00E175B3">
      <w:pPr>
        <w:pStyle w:val="Lijstalinea"/>
        <w:numPr>
          <w:ilvl w:val="1"/>
          <w:numId w:val="13"/>
        </w:numPr>
        <w:spacing w:after="200"/>
        <w:ind w:left="709"/>
        <w:jc w:val="left"/>
        <w:rPr>
          <w:sz w:val="20"/>
          <w:u w:val="single"/>
          <w:lang w:val="nl-BE"/>
        </w:rPr>
      </w:pPr>
      <w:r>
        <w:rPr>
          <w:sz w:val="20"/>
          <w:lang w:val="nl-BE"/>
        </w:rPr>
        <w:t>Volgt het administratief beheer van het patrimonium op (contractbeheer, huurgeschillen) in overleg met de juriste</w:t>
      </w:r>
    </w:p>
    <w:p w:rsidR="0093132D" w:rsidRPr="0093132D" w:rsidRDefault="0093132D" w:rsidP="0093132D">
      <w:pPr>
        <w:spacing w:after="200"/>
        <w:jc w:val="left"/>
        <w:rPr>
          <w:sz w:val="20"/>
          <w:lang w:val="nl-BE"/>
        </w:rPr>
      </w:pPr>
    </w:p>
    <w:p w:rsidR="00C13117" w:rsidRPr="005637DD" w:rsidRDefault="00C13117" w:rsidP="00C13117">
      <w:pPr>
        <w:pStyle w:val="Titel"/>
        <w:rPr>
          <w:rFonts w:asciiTheme="minorHAnsi" w:hAnsiTheme="minorHAnsi"/>
          <w:smallCaps w:val="0"/>
          <w:lang w:val="nl-BE"/>
        </w:rPr>
      </w:pPr>
      <w:r w:rsidRPr="005637DD">
        <w:rPr>
          <w:rFonts w:asciiTheme="minorHAnsi" w:hAnsiTheme="minorHAnsi"/>
          <w:smallCaps w:val="0"/>
          <w:lang w:val="nl-BE"/>
        </w:rPr>
        <w:lastRenderedPageBreak/>
        <w:t>Functieprofiel</w:t>
      </w:r>
    </w:p>
    <w:p w:rsidR="00741996" w:rsidRDefault="00741996" w:rsidP="00741996">
      <w:pPr>
        <w:pStyle w:val="Kop1"/>
        <w:rPr>
          <w:rFonts w:asciiTheme="minorHAnsi" w:hAnsiTheme="minorHAnsi"/>
        </w:rPr>
      </w:pPr>
      <w:r w:rsidRPr="005637DD">
        <w:rPr>
          <w:rFonts w:asciiTheme="minorHAnsi" w:hAnsiTheme="minorHAnsi"/>
        </w:rPr>
        <w:t>Competenties</w:t>
      </w:r>
    </w:p>
    <w:p w:rsidR="00741996" w:rsidRPr="007C7CF2" w:rsidRDefault="00065A99" w:rsidP="00741996">
      <w:pPr>
        <w:pStyle w:val="Lijstalinea"/>
        <w:numPr>
          <w:ilvl w:val="0"/>
          <w:numId w:val="1"/>
        </w:numPr>
        <w:rPr>
          <w:szCs w:val="24"/>
        </w:rPr>
      </w:pPr>
      <w:r>
        <w:rPr>
          <w:szCs w:val="24"/>
        </w:rPr>
        <w:t>Klantgerichtheid</w:t>
      </w:r>
      <w:r w:rsidR="00741996" w:rsidRPr="007C7CF2">
        <w:rPr>
          <w:szCs w:val="24"/>
        </w:rPr>
        <w:t xml:space="preserve"> (kerncompetentie)</w:t>
      </w:r>
    </w:p>
    <w:p w:rsidR="00741996" w:rsidRPr="007C7CF2" w:rsidRDefault="00741996" w:rsidP="00741996">
      <w:pPr>
        <w:pStyle w:val="Lijstalinea"/>
        <w:numPr>
          <w:ilvl w:val="0"/>
          <w:numId w:val="1"/>
        </w:numPr>
        <w:rPr>
          <w:szCs w:val="24"/>
        </w:rPr>
      </w:pPr>
      <w:r w:rsidRPr="007C7CF2">
        <w:rPr>
          <w:szCs w:val="24"/>
        </w:rPr>
        <w:t>Betrokken zijn en kwalitatief handelen (kerncompetentie)</w:t>
      </w:r>
    </w:p>
    <w:p w:rsidR="00C758BB" w:rsidRPr="007C7CF2" w:rsidRDefault="00C758BB" w:rsidP="00C758BB">
      <w:pPr>
        <w:pStyle w:val="Lijstalinea"/>
        <w:rPr>
          <w:szCs w:val="24"/>
        </w:rPr>
      </w:pPr>
    </w:p>
    <w:p w:rsidR="00741996" w:rsidRPr="007C7CF2" w:rsidRDefault="00BA5E63" w:rsidP="00741996">
      <w:pPr>
        <w:pStyle w:val="Lijstalinea"/>
        <w:numPr>
          <w:ilvl w:val="0"/>
          <w:numId w:val="1"/>
        </w:numPr>
        <w:rPr>
          <w:b/>
          <w:szCs w:val="24"/>
        </w:rPr>
      </w:pPr>
      <w:r>
        <w:rPr>
          <w:szCs w:val="24"/>
        </w:rPr>
        <w:t>Medewerkers gedifferentieerd kunnen aansturen</w:t>
      </w:r>
      <w:r>
        <w:rPr>
          <w:szCs w:val="24"/>
        </w:rPr>
        <w:tab/>
      </w:r>
    </w:p>
    <w:p w:rsidR="00741996" w:rsidRPr="007C7CF2" w:rsidRDefault="00BA5E63" w:rsidP="00741996">
      <w:pPr>
        <w:pStyle w:val="Lijstalinea"/>
        <w:numPr>
          <w:ilvl w:val="0"/>
          <w:numId w:val="1"/>
        </w:numPr>
        <w:rPr>
          <w:szCs w:val="24"/>
        </w:rPr>
      </w:pPr>
      <w:r>
        <w:rPr>
          <w:szCs w:val="24"/>
        </w:rPr>
        <w:t>Coachen</w:t>
      </w:r>
    </w:p>
    <w:p w:rsidR="00741996" w:rsidRPr="007C7CF2" w:rsidRDefault="00BA5E63" w:rsidP="00741996">
      <w:pPr>
        <w:pStyle w:val="Lijstalinea"/>
        <w:numPr>
          <w:ilvl w:val="0"/>
          <w:numId w:val="1"/>
        </w:numPr>
        <w:rPr>
          <w:szCs w:val="24"/>
        </w:rPr>
      </w:pPr>
      <w:r>
        <w:rPr>
          <w:szCs w:val="24"/>
        </w:rPr>
        <w:t>Netwerken opbouwen en onderhouden</w:t>
      </w:r>
    </w:p>
    <w:p w:rsidR="00741996" w:rsidRPr="007C7CF2" w:rsidRDefault="00D63D28" w:rsidP="00741996">
      <w:pPr>
        <w:pStyle w:val="Lijstalinea"/>
        <w:numPr>
          <w:ilvl w:val="0"/>
          <w:numId w:val="1"/>
        </w:numPr>
        <w:rPr>
          <w:szCs w:val="24"/>
        </w:rPr>
      </w:pPr>
      <w:r>
        <w:rPr>
          <w:szCs w:val="24"/>
        </w:rPr>
        <w:t>Overtuigen</w:t>
      </w:r>
    </w:p>
    <w:p w:rsidR="00741996" w:rsidRPr="007C7CF2" w:rsidRDefault="00BA5E63" w:rsidP="00741996">
      <w:pPr>
        <w:pStyle w:val="Lijstalinea"/>
        <w:numPr>
          <w:ilvl w:val="0"/>
          <w:numId w:val="1"/>
        </w:numPr>
        <w:rPr>
          <w:szCs w:val="24"/>
        </w:rPr>
      </w:pPr>
      <w:r>
        <w:rPr>
          <w:szCs w:val="24"/>
        </w:rPr>
        <w:t>Beleidsparameters bepalen</w:t>
      </w:r>
    </w:p>
    <w:p w:rsidR="00AF042E" w:rsidRPr="007C7CF2" w:rsidRDefault="00D63D28" w:rsidP="00741996">
      <w:pPr>
        <w:pStyle w:val="Lijstalinea"/>
        <w:numPr>
          <w:ilvl w:val="0"/>
          <w:numId w:val="1"/>
        </w:numPr>
        <w:rPr>
          <w:szCs w:val="24"/>
        </w:rPr>
      </w:pPr>
      <w:r>
        <w:rPr>
          <w:szCs w:val="24"/>
        </w:rPr>
        <w:t xml:space="preserve">Processen </w:t>
      </w:r>
      <w:r w:rsidR="009D5613">
        <w:rPr>
          <w:szCs w:val="24"/>
        </w:rPr>
        <w:t xml:space="preserve">en </w:t>
      </w:r>
      <w:r>
        <w:rPr>
          <w:szCs w:val="24"/>
        </w:rPr>
        <w:t>procedures vormgeven</w:t>
      </w:r>
    </w:p>
    <w:p w:rsidR="005E1EB4" w:rsidRDefault="00D63D28" w:rsidP="00741996">
      <w:pPr>
        <w:pStyle w:val="Lijstalinea"/>
        <w:numPr>
          <w:ilvl w:val="0"/>
          <w:numId w:val="1"/>
        </w:numPr>
        <w:rPr>
          <w:szCs w:val="24"/>
        </w:rPr>
      </w:pPr>
      <w:r>
        <w:rPr>
          <w:szCs w:val="24"/>
        </w:rPr>
        <w:t>Organisatiesensitiviteit</w:t>
      </w:r>
    </w:p>
    <w:p w:rsidR="00D63D28" w:rsidRPr="007C7CF2" w:rsidRDefault="00BA5E63" w:rsidP="00741996">
      <w:pPr>
        <w:pStyle w:val="Lijstalinea"/>
        <w:numPr>
          <w:ilvl w:val="0"/>
          <w:numId w:val="1"/>
        </w:numPr>
        <w:rPr>
          <w:szCs w:val="24"/>
        </w:rPr>
      </w:pPr>
      <w:r>
        <w:rPr>
          <w:szCs w:val="24"/>
        </w:rPr>
        <w:t>Scorend vermogen</w:t>
      </w:r>
      <w:r w:rsidR="00EA514A">
        <w:rPr>
          <w:szCs w:val="24"/>
        </w:rPr>
        <w:t xml:space="preserve"> (incl. probleemoplossend denken en handelen en anderen daarin meenemen)</w:t>
      </w:r>
    </w:p>
    <w:p w:rsidR="00741996" w:rsidRDefault="00741996" w:rsidP="00741996">
      <w:pPr>
        <w:pStyle w:val="Lijstalinea"/>
        <w:rPr>
          <w:sz w:val="24"/>
          <w:szCs w:val="24"/>
        </w:rPr>
      </w:pPr>
    </w:p>
    <w:p w:rsidR="00741996" w:rsidRPr="005637DD" w:rsidRDefault="00741996" w:rsidP="00741996">
      <w:pPr>
        <w:pStyle w:val="Kop1"/>
        <w:rPr>
          <w:rFonts w:asciiTheme="minorHAnsi" w:hAnsiTheme="minorHAnsi"/>
        </w:rPr>
      </w:pPr>
      <w:r w:rsidRPr="005637DD">
        <w:rPr>
          <w:rFonts w:asciiTheme="minorHAnsi" w:hAnsiTheme="minorHAnsi"/>
        </w:rPr>
        <w:t>Kennis</w:t>
      </w:r>
    </w:p>
    <w:p w:rsidR="00741996" w:rsidRPr="007C7CF2" w:rsidRDefault="00D63D28" w:rsidP="00741996">
      <w:pPr>
        <w:pStyle w:val="Lijstalinea"/>
        <w:numPr>
          <w:ilvl w:val="0"/>
          <w:numId w:val="2"/>
        </w:numPr>
        <w:rPr>
          <w:szCs w:val="24"/>
        </w:rPr>
      </w:pPr>
      <w:r>
        <w:rPr>
          <w:szCs w:val="24"/>
        </w:rPr>
        <w:t>Basis</w:t>
      </w:r>
      <w:r w:rsidR="00741996" w:rsidRPr="007C7CF2">
        <w:rPr>
          <w:szCs w:val="24"/>
        </w:rPr>
        <w:t xml:space="preserve"> kennis algemene regelgeving (</w:t>
      </w:r>
      <w:r w:rsidR="009D5613">
        <w:rPr>
          <w:szCs w:val="24"/>
        </w:rPr>
        <w:t>decreet lokaal bestuur</w:t>
      </w:r>
      <w:r w:rsidR="00741996" w:rsidRPr="007C7CF2">
        <w:rPr>
          <w:szCs w:val="24"/>
        </w:rPr>
        <w:t xml:space="preserve">, </w:t>
      </w:r>
      <w:proofErr w:type="spellStart"/>
      <w:r w:rsidR="00B34EF4">
        <w:rPr>
          <w:szCs w:val="24"/>
        </w:rPr>
        <w:t>bestuursdecreet</w:t>
      </w:r>
      <w:proofErr w:type="spellEnd"/>
      <w:r w:rsidR="00741996" w:rsidRPr="007C7CF2">
        <w:rPr>
          <w:szCs w:val="24"/>
        </w:rPr>
        <w:t>, overheidsopdrachten,…)</w:t>
      </w:r>
    </w:p>
    <w:p w:rsidR="00741996" w:rsidRDefault="00C148CA" w:rsidP="00741996">
      <w:pPr>
        <w:pStyle w:val="Lijstalinea"/>
        <w:numPr>
          <w:ilvl w:val="0"/>
          <w:numId w:val="2"/>
        </w:numPr>
        <w:rPr>
          <w:szCs w:val="24"/>
        </w:rPr>
      </w:pPr>
      <w:r w:rsidRPr="007C7CF2">
        <w:rPr>
          <w:szCs w:val="24"/>
        </w:rPr>
        <w:t>Grondige</w:t>
      </w:r>
      <w:r w:rsidR="00741996" w:rsidRPr="007C7CF2">
        <w:rPr>
          <w:szCs w:val="24"/>
        </w:rPr>
        <w:t xml:space="preserve"> kennis specifieke regelgeving (incl. veiligheid, </w:t>
      </w:r>
      <w:r w:rsidR="0037636E">
        <w:rPr>
          <w:szCs w:val="24"/>
        </w:rPr>
        <w:t>sectorkennis</w:t>
      </w:r>
      <w:r w:rsidR="00741996" w:rsidRPr="007C7CF2">
        <w:rPr>
          <w:szCs w:val="24"/>
        </w:rPr>
        <w:t>,…)</w:t>
      </w:r>
    </w:p>
    <w:p w:rsidR="00BA5E63" w:rsidRPr="007C7CF2" w:rsidRDefault="00BA5E63" w:rsidP="00741996">
      <w:pPr>
        <w:pStyle w:val="Lijstalinea"/>
        <w:numPr>
          <w:ilvl w:val="0"/>
          <w:numId w:val="2"/>
        </w:numPr>
        <w:rPr>
          <w:szCs w:val="24"/>
        </w:rPr>
      </w:pPr>
      <w:r>
        <w:rPr>
          <w:szCs w:val="24"/>
        </w:rPr>
        <w:t>Basis kennis managementtechnieken</w:t>
      </w:r>
    </w:p>
    <w:p w:rsidR="00C148CA" w:rsidRPr="007C7CF2" w:rsidRDefault="00BA5E63" w:rsidP="00741996">
      <w:pPr>
        <w:pStyle w:val="Lijstalinea"/>
        <w:numPr>
          <w:ilvl w:val="0"/>
          <w:numId w:val="2"/>
        </w:numPr>
        <w:rPr>
          <w:szCs w:val="24"/>
        </w:rPr>
      </w:pPr>
      <w:r>
        <w:rPr>
          <w:szCs w:val="24"/>
        </w:rPr>
        <w:t>Grondige</w:t>
      </w:r>
      <w:r w:rsidR="00D63D28">
        <w:rPr>
          <w:szCs w:val="24"/>
        </w:rPr>
        <w:t xml:space="preserve"> sectorkennis</w:t>
      </w:r>
    </w:p>
    <w:p w:rsidR="00741996" w:rsidRPr="007C7CF2" w:rsidRDefault="00BA5E63" w:rsidP="00741996">
      <w:pPr>
        <w:pStyle w:val="Lijstalinea"/>
        <w:numPr>
          <w:ilvl w:val="0"/>
          <w:numId w:val="2"/>
        </w:numPr>
        <w:rPr>
          <w:szCs w:val="24"/>
        </w:rPr>
      </w:pPr>
      <w:r>
        <w:rPr>
          <w:szCs w:val="24"/>
        </w:rPr>
        <w:t>Grondige</w:t>
      </w:r>
      <w:r w:rsidR="00741996" w:rsidRPr="007C7CF2">
        <w:rPr>
          <w:szCs w:val="24"/>
        </w:rPr>
        <w:t xml:space="preserve"> kennis van de eigen organisatie</w:t>
      </w:r>
    </w:p>
    <w:p w:rsidR="00741996" w:rsidRPr="007C7CF2" w:rsidRDefault="00D63D28" w:rsidP="00741996">
      <w:pPr>
        <w:pStyle w:val="Lijstalinea"/>
        <w:numPr>
          <w:ilvl w:val="0"/>
          <w:numId w:val="2"/>
        </w:numPr>
        <w:rPr>
          <w:szCs w:val="24"/>
        </w:rPr>
      </w:pPr>
      <w:r>
        <w:rPr>
          <w:szCs w:val="24"/>
        </w:rPr>
        <w:t xml:space="preserve">Basis algemene ICT kennis </w:t>
      </w:r>
    </w:p>
    <w:p w:rsidR="00741996" w:rsidRPr="007C7CF2" w:rsidRDefault="00BA5E63" w:rsidP="00741996">
      <w:pPr>
        <w:pStyle w:val="Lijstalinea"/>
        <w:numPr>
          <w:ilvl w:val="0"/>
          <w:numId w:val="2"/>
        </w:numPr>
        <w:rPr>
          <w:szCs w:val="24"/>
        </w:rPr>
      </w:pPr>
      <w:r>
        <w:rPr>
          <w:szCs w:val="24"/>
        </w:rPr>
        <w:t>Basis</w:t>
      </w:r>
      <w:r w:rsidR="00741996" w:rsidRPr="007C7CF2">
        <w:rPr>
          <w:szCs w:val="24"/>
        </w:rPr>
        <w:t xml:space="preserve"> </w:t>
      </w:r>
      <w:r w:rsidR="00D63D28">
        <w:rPr>
          <w:szCs w:val="24"/>
        </w:rPr>
        <w:t>kennis van specifieke software</w:t>
      </w:r>
    </w:p>
    <w:p w:rsidR="00741996" w:rsidRPr="005637DD" w:rsidRDefault="00741996" w:rsidP="00741996">
      <w:pPr>
        <w:pStyle w:val="Lijstalinea"/>
        <w:rPr>
          <w:sz w:val="24"/>
          <w:szCs w:val="24"/>
        </w:rPr>
      </w:pPr>
    </w:p>
    <w:p w:rsidR="00741996" w:rsidRPr="005637DD" w:rsidRDefault="00741996" w:rsidP="00741996">
      <w:pPr>
        <w:pStyle w:val="Kop1"/>
        <w:rPr>
          <w:rFonts w:asciiTheme="minorHAnsi" w:hAnsiTheme="minorHAnsi"/>
        </w:rPr>
      </w:pPr>
      <w:r w:rsidRPr="005637DD">
        <w:rPr>
          <w:rFonts w:asciiTheme="minorHAnsi" w:hAnsiTheme="minorHAnsi"/>
        </w:rPr>
        <w:t>Gedragsvereisten</w:t>
      </w:r>
    </w:p>
    <w:p w:rsidR="00741996" w:rsidRDefault="00D63D28" w:rsidP="00741996">
      <w:pPr>
        <w:pStyle w:val="Lijstalinea"/>
        <w:numPr>
          <w:ilvl w:val="0"/>
          <w:numId w:val="3"/>
        </w:numPr>
        <w:rPr>
          <w:szCs w:val="24"/>
        </w:rPr>
      </w:pPr>
      <w:r>
        <w:rPr>
          <w:szCs w:val="24"/>
        </w:rPr>
        <w:t>Integriteit; professioneel werken, handelen in overeenstemming met de regels, engagementen nakomen en discretie</w:t>
      </w:r>
    </w:p>
    <w:p w:rsidR="00D63D28" w:rsidRDefault="00D63D28" w:rsidP="00741996">
      <w:pPr>
        <w:pStyle w:val="Lijstalinea"/>
        <w:numPr>
          <w:ilvl w:val="0"/>
          <w:numId w:val="3"/>
        </w:numPr>
        <w:rPr>
          <w:szCs w:val="24"/>
        </w:rPr>
      </w:pPr>
      <w:r>
        <w:rPr>
          <w:szCs w:val="24"/>
        </w:rPr>
        <w:t>Clientgericht denken en handelen</w:t>
      </w:r>
    </w:p>
    <w:p w:rsidR="00EA514A" w:rsidRDefault="00EA514A" w:rsidP="00741996">
      <w:pPr>
        <w:pStyle w:val="Lijstalinea"/>
        <w:numPr>
          <w:ilvl w:val="0"/>
          <w:numId w:val="3"/>
        </w:numPr>
        <w:rPr>
          <w:szCs w:val="24"/>
        </w:rPr>
      </w:pPr>
      <w:r>
        <w:rPr>
          <w:szCs w:val="24"/>
        </w:rPr>
        <w:t>Loyauteit</w:t>
      </w:r>
      <w:r w:rsidR="00DC09CF">
        <w:rPr>
          <w:szCs w:val="24"/>
        </w:rPr>
        <w:t xml:space="preserve"> en organisatiegericht zijn</w:t>
      </w:r>
    </w:p>
    <w:p w:rsidR="00D63D28" w:rsidRDefault="00D63D28" w:rsidP="00741996">
      <w:pPr>
        <w:pStyle w:val="Lijstalinea"/>
        <w:numPr>
          <w:ilvl w:val="0"/>
          <w:numId w:val="3"/>
        </w:numPr>
        <w:rPr>
          <w:szCs w:val="24"/>
        </w:rPr>
      </w:pPr>
      <w:r>
        <w:rPr>
          <w:szCs w:val="24"/>
        </w:rPr>
        <w:t>Kritiek positief benaderen en open communicatie</w:t>
      </w:r>
    </w:p>
    <w:p w:rsidR="000F0429" w:rsidRDefault="000F0429" w:rsidP="00741996">
      <w:pPr>
        <w:pStyle w:val="Lijstalinea"/>
        <w:numPr>
          <w:ilvl w:val="0"/>
          <w:numId w:val="3"/>
        </w:numPr>
        <w:rPr>
          <w:szCs w:val="24"/>
        </w:rPr>
      </w:pPr>
      <w:r>
        <w:rPr>
          <w:szCs w:val="24"/>
        </w:rPr>
        <w:t>Constructief omgaan met veranderingsweerstand</w:t>
      </w:r>
    </w:p>
    <w:p w:rsidR="00741996" w:rsidRDefault="00741996" w:rsidP="003F4923">
      <w:pPr>
        <w:spacing w:after="200"/>
        <w:jc w:val="left"/>
        <w:rPr>
          <w:sz w:val="24"/>
          <w:szCs w:val="24"/>
        </w:rPr>
      </w:pPr>
    </w:p>
    <w:sectPr w:rsidR="00741996" w:rsidSect="003C47E9">
      <w:headerReference w:type="default" r:id="rId8"/>
      <w:footerReference w:type="default" r:id="rId9"/>
      <w:footerReference w:type="first" r:id="rId1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C49" w:rsidRDefault="005F0C49" w:rsidP="0017697D">
      <w:pPr>
        <w:spacing w:after="0" w:line="240" w:lineRule="auto"/>
      </w:pPr>
      <w:r>
        <w:separator/>
      </w:r>
    </w:p>
  </w:endnote>
  <w:endnote w:type="continuationSeparator" w:id="0">
    <w:p w:rsidR="005F0C49" w:rsidRDefault="005F0C49" w:rsidP="0017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altName w:val="Trebuchet MS"/>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99" w:rsidRDefault="00065A99" w:rsidP="003C47E9">
    <w:pPr>
      <w:pStyle w:val="Voettekst"/>
      <w:ind w:left="708" w:hanging="708"/>
      <w:rPr>
        <w:lang w:val="nl-BE"/>
      </w:rPr>
    </w:pPr>
    <w:r>
      <w:rPr>
        <w:lang w:val="nl-BE"/>
      </w:rPr>
      <w:tab/>
    </w:r>
  </w:p>
  <w:p w:rsidR="00065A99" w:rsidRPr="003C47E9" w:rsidRDefault="00065A99" w:rsidP="003C47E9">
    <w:pPr>
      <w:pStyle w:val="Voettekst"/>
      <w:ind w:left="142" w:hanging="142"/>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99" w:rsidRPr="007F2769" w:rsidRDefault="00065A99">
    <w:pPr>
      <w:pStyle w:val="Voettekst"/>
      <w:rPr>
        <w:rFonts w:ascii="Franklin Gothic Book" w:hAnsi="Franklin Gothic Book"/>
        <w:sz w:val="20"/>
      </w:rPr>
    </w:pPr>
    <w:r w:rsidRPr="007F2769">
      <w:rPr>
        <w:rFonts w:ascii="Franklin Gothic Book" w:hAnsi="Franklin Gothic Book"/>
        <w:sz w:val="20"/>
      </w:rPr>
      <w:ptab w:relativeTo="margin" w:alignment="center" w:leader="none"/>
    </w:r>
    <w:r w:rsidRPr="007F2769">
      <w:rPr>
        <w:rFonts w:ascii="Franklin Gothic Book" w:hAnsi="Franklin Gothic Book"/>
        <w:sz w:val="20"/>
      </w:rPr>
      <w:ptab w:relativeTo="margin" w:alignment="right" w:leader="none"/>
    </w:r>
    <w:r w:rsidRPr="007F2769">
      <w:rPr>
        <w:rFonts w:ascii="Franklin Gothic Book" w:hAnsi="Franklin Gothic Book"/>
        <w:sz w:val="20"/>
      </w:rPr>
      <w:t>versie</w:t>
    </w:r>
    <w:r>
      <w:rPr>
        <w:rFonts w:ascii="Franklin Gothic Book" w:hAnsi="Franklin Gothic Book"/>
        <w:sz w:val="20"/>
      </w:rPr>
      <w:t xml:space="preserv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C49" w:rsidRDefault="005F0C49" w:rsidP="0017697D">
      <w:pPr>
        <w:spacing w:after="0" w:line="240" w:lineRule="auto"/>
      </w:pPr>
      <w:r>
        <w:separator/>
      </w:r>
    </w:p>
  </w:footnote>
  <w:footnote w:type="continuationSeparator" w:id="0">
    <w:p w:rsidR="005F0C49" w:rsidRDefault="005F0C49" w:rsidP="0017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99" w:rsidRDefault="00065A99" w:rsidP="003C47E9">
    <w:pPr>
      <w:pStyle w:val="Koptekst"/>
    </w:pPr>
    <w:r>
      <w:rPr>
        <w:noProof/>
        <w:lang w:val="nl-BE" w:eastAsia="nl-BE"/>
      </w:rPr>
      <w:drawing>
        <wp:inline distT="0" distB="0" distL="0" distR="0" wp14:anchorId="4F2E55CD" wp14:editId="3F9E70C4">
          <wp:extent cx="589401" cy="352425"/>
          <wp:effectExtent l="19050" t="0" r="1149" b="0"/>
          <wp:docPr id="1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590550" cy="353112"/>
                  </a:xfrm>
                  <a:prstGeom prst="rect">
                    <a:avLst/>
                  </a:prstGeom>
                  <a:noFill/>
                  <a:ln w="9525">
                    <a:noFill/>
                    <a:miter lim="800000"/>
                    <a:headEnd/>
                    <a:tailEnd/>
                  </a:ln>
                </pic:spPr>
              </pic:pic>
            </a:graphicData>
          </a:graphic>
        </wp:inline>
      </w:drawing>
    </w:r>
    <w:r>
      <w:tab/>
    </w:r>
    <w:r>
      <w:tab/>
      <w:t>Holsbeek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98D"/>
    <w:multiLevelType w:val="hybridMultilevel"/>
    <w:tmpl w:val="92AA2A6E"/>
    <w:lvl w:ilvl="0" w:tplc="57025178">
      <w:start w:val="1"/>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2338B6"/>
    <w:multiLevelType w:val="hybridMultilevel"/>
    <w:tmpl w:val="E7D6ACF0"/>
    <w:lvl w:ilvl="0" w:tplc="57025178">
      <w:start w:val="1"/>
      <w:numFmt w:val="bullet"/>
      <w:lvlText w:val="•"/>
      <w:lvlJc w:val="left"/>
      <w:pPr>
        <w:ind w:left="720" w:hanging="360"/>
      </w:pPr>
      <w:rPr>
        <w:rFonts w:ascii="Times New Roman" w:hAnsi="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DA2901"/>
    <w:multiLevelType w:val="hybridMultilevel"/>
    <w:tmpl w:val="A2924BFE"/>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3" w15:restartNumberingAfterBreak="0">
    <w:nsid w:val="101A5C8C"/>
    <w:multiLevelType w:val="hybridMultilevel"/>
    <w:tmpl w:val="587E3732"/>
    <w:lvl w:ilvl="0" w:tplc="D6DAEEEA">
      <w:start w:val="1"/>
      <w:numFmt w:val="bullet"/>
      <w:lvlText w:val="•"/>
      <w:lvlJc w:val="left"/>
      <w:pPr>
        <w:tabs>
          <w:tab w:val="num" w:pos="1068"/>
        </w:tabs>
        <w:ind w:left="1068" w:hanging="360"/>
      </w:pPr>
      <w:rPr>
        <w:rFonts w:ascii="Times New Roman" w:hAnsi="Times New Roman" w:hint="default"/>
      </w:rPr>
    </w:lvl>
    <w:lvl w:ilvl="1" w:tplc="0FDA5E8A" w:tentative="1">
      <w:start w:val="1"/>
      <w:numFmt w:val="bullet"/>
      <w:lvlText w:val="•"/>
      <w:lvlJc w:val="left"/>
      <w:pPr>
        <w:tabs>
          <w:tab w:val="num" w:pos="1788"/>
        </w:tabs>
        <w:ind w:left="1788" w:hanging="360"/>
      </w:pPr>
      <w:rPr>
        <w:rFonts w:ascii="Times New Roman" w:hAnsi="Times New Roman" w:hint="default"/>
      </w:rPr>
    </w:lvl>
    <w:lvl w:ilvl="2" w:tplc="4CB298B0" w:tentative="1">
      <w:start w:val="1"/>
      <w:numFmt w:val="bullet"/>
      <w:lvlText w:val="•"/>
      <w:lvlJc w:val="left"/>
      <w:pPr>
        <w:tabs>
          <w:tab w:val="num" w:pos="2508"/>
        </w:tabs>
        <w:ind w:left="2508" w:hanging="360"/>
      </w:pPr>
      <w:rPr>
        <w:rFonts w:ascii="Times New Roman" w:hAnsi="Times New Roman" w:hint="default"/>
      </w:rPr>
    </w:lvl>
    <w:lvl w:ilvl="3" w:tplc="FD0674C6" w:tentative="1">
      <w:start w:val="1"/>
      <w:numFmt w:val="bullet"/>
      <w:lvlText w:val="•"/>
      <w:lvlJc w:val="left"/>
      <w:pPr>
        <w:tabs>
          <w:tab w:val="num" w:pos="3228"/>
        </w:tabs>
        <w:ind w:left="3228" w:hanging="360"/>
      </w:pPr>
      <w:rPr>
        <w:rFonts w:ascii="Times New Roman" w:hAnsi="Times New Roman" w:hint="default"/>
      </w:rPr>
    </w:lvl>
    <w:lvl w:ilvl="4" w:tplc="6D20F03E" w:tentative="1">
      <w:start w:val="1"/>
      <w:numFmt w:val="bullet"/>
      <w:lvlText w:val="•"/>
      <w:lvlJc w:val="left"/>
      <w:pPr>
        <w:tabs>
          <w:tab w:val="num" w:pos="3948"/>
        </w:tabs>
        <w:ind w:left="3948" w:hanging="360"/>
      </w:pPr>
      <w:rPr>
        <w:rFonts w:ascii="Times New Roman" w:hAnsi="Times New Roman" w:hint="default"/>
      </w:rPr>
    </w:lvl>
    <w:lvl w:ilvl="5" w:tplc="203C1F42" w:tentative="1">
      <w:start w:val="1"/>
      <w:numFmt w:val="bullet"/>
      <w:lvlText w:val="•"/>
      <w:lvlJc w:val="left"/>
      <w:pPr>
        <w:tabs>
          <w:tab w:val="num" w:pos="4668"/>
        </w:tabs>
        <w:ind w:left="4668" w:hanging="360"/>
      </w:pPr>
      <w:rPr>
        <w:rFonts w:ascii="Times New Roman" w:hAnsi="Times New Roman" w:hint="default"/>
      </w:rPr>
    </w:lvl>
    <w:lvl w:ilvl="6" w:tplc="B15EE72E" w:tentative="1">
      <w:start w:val="1"/>
      <w:numFmt w:val="bullet"/>
      <w:lvlText w:val="•"/>
      <w:lvlJc w:val="left"/>
      <w:pPr>
        <w:tabs>
          <w:tab w:val="num" w:pos="5388"/>
        </w:tabs>
        <w:ind w:left="5388" w:hanging="360"/>
      </w:pPr>
      <w:rPr>
        <w:rFonts w:ascii="Times New Roman" w:hAnsi="Times New Roman" w:hint="default"/>
      </w:rPr>
    </w:lvl>
    <w:lvl w:ilvl="7" w:tplc="5052E6D6" w:tentative="1">
      <w:start w:val="1"/>
      <w:numFmt w:val="bullet"/>
      <w:lvlText w:val="•"/>
      <w:lvlJc w:val="left"/>
      <w:pPr>
        <w:tabs>
          <w:tab w:val="num" w:pos="6108"/>
        </w:tabs>
        <w:ind w:left="6108" w:hanging="360"/>
      </w:pPr>
      <w:rPr>
        <w:rFonts w:ascii="Times New Roman" w:hAnsi="Times New Roman" w:hint="default"/>
      </w:rPr>
    </w:lvl>
    <w:lvl w:ilvl="8" w:tplc="463E39FE" w:tentative="1">
      <w:start w:val="1"/>
      <w:numFmt w:val="bullet"/>
      <w:lvlText w:val="•"/>
      <w:lvlJc w:val="left"/>
      <w:pPr>
        <w:tabs>
          <w:tab w:val="num" w:pos="6828"/>
        </w:tabs>
        <w:ind w:left="6828" w:hanging="360"/>
      </w:pPr>
      <w:rPr>
        <w:rFonts w:ascii="Times New Roman" w:hAnsi="Times New Roman" w:hint="default"/>
      </w:rPr>
    </w:lvl>
  </w:abstractNum>
  <w:abstractNum w:abstractNumId="4" w15:restartNumberingAfterBreak="0">
    <w:nsid w:val="11047850"/>
    <w:multiLevelType w:val="hybridMultilevel"/>
    <w:tmpl w:val="EACE6FD4"/>
    <w:lvl w:ilvl="0" w:tplc="B08EE298">
      <w:start w:val="1"/>
      <w:numFmt w:val="bullet"/>
      <w:lvlText w:val="•"/>
      <w:lvlJc w:val="left"/>
      <w:pPr>
        <w:tabs>
          <w:tab w:val="num" w:pos="1068"/>
        </w:tabs>
        <w:ind w:left="1068" w:hanging="360"/>
      </w:pPr>
      <w:rPr>
        <w:rFonts w:ascii="Times New Roman" w:hAnsi="Times New Roman" w:hint="default"/>
      </w:rPr>
    </w:lvl>
    <w:lvl w:ilvl="1" w:tplc="85F0C796" w:tentative="1">
      <w:start w:val="1"/>
      <w:numFmt w:val="bullet"/>
      <w:lvlText w:val="•"/>
      <w:lvlJc w:val="left"/>
      <w:pPr>
        <w:tabs>
          <w:tab w:val="num" w:pos="1788"/>
        </w:tabs>
        <w:ind w:left="1788" w:hanging="360"/>
      </w:pPr>
      <w:rPr>
        <w:rFonts w:ascii="Times New Roman" w:hAnsi="Times New Roman" w:hint="default"/>
      </w:rPr>
    </w:lvl>
    <w:lvl w:ilvl="2" w:tplc="62E45AE6" w:tentative="1">
      <w:start w:val="1"/>
      <w:numFmt w:val="bullet"/>
      <w:lvlText w:val="•"/>
      <w:lvlJc w:val="left"/>
      <w:pPr>
        <w:tabs>
          <w:tab w:val="num" w:pos="2508"/>
        </w:tabs>
        <w:ind w:left="2508" w:hanging="360"/>
      </w:pPr>
      <w:rPr>
        <w:rFonts w:ascii="Times New Roman" w:hAnsi="Times New Roman" w:hint="default"/>
      </w:rPr>
    </w:lvl>
    <w:lvl w:ilvl="3" w:tplc="BD2847BA" w:tentative="1">
      <w:start w:val="1"/>
      <w:numFmt w:val="bullet"/>
      <w:lvlText w:val="•"/>
      <w:lvlJc w:val="left"/>
      <w:pPr>
        <w:tabs>
          <w:tab w:val="num" w:pos="3228"/>
        </w:tabs>
        <w:ind w:left="3228" w:hanging="360"/>
      </w:pPr>
      <w:rPr>
        <w:rFonts w:ascii="Times New Roman" w:hAnsi="Times New Roman" w:hint="default"/>
      </w:rPr>
    </w:lvl>
    <w:lvl w:ilvl="4" w:tplc="38125DD2" w:tentative="1">
      <w:start w:val="1"/>
      <w:numFmt w:val="bullet"/>
      <w:lvlText w:val="•"/>
      <w:lvlJc w:val="left"/>
      <w:pPr>
        <w:tabs>
          <w:tab w:val="num" w:pos="3948"/>
        </w:tabs>
        <w:ind w:left="3948" w:hanging="360"/>
      </w:pPr>
      <w:rPr>
        <w:rFonts w:ascii="Times New Roman" w:hAnsi="Times New Roman" w:hint="default"/>
      </w:rPr>
    </w:lvl>
    <w:lvl w:ilvl="5" w:tplc="A7169C20" w:tentative="1">
      <w:start w:val="1"/>
      <w:numFmt w:val="bullet"/>
      <w:lvlText w:val="•"/>
      <w:lvlJc w:val="left"/>
      <w:pPr>
        <w:tabs>
          <w:tab w:val="num" w:pos="4668"/>
        </w:tabs>
        <w:ind w:left="4668" w:hanging="360"/>
      </w:pPr>
      <w:rPr>
        <w:rFonts w:ascii="Times New Roman" w:hAnsi="Times New Roman" w:hint="default"/>
      </w:rPr>
    </w:lvl>
    <w:lvl w:ilvl="6" w:tplc="FD6812DA" w:tentative="1">
      <w:start w:val="1"/>
      <w:numFmt w:val="bullet"/>
      <w:lvlText w:val="•"/>
      <w:lvlJc w:val="left"/>
      <w:pPr>
        <w:tabs>
          <w:tab w:val="num" w:pos="5388"/>
        </w:tabs>
        <w:ind w:left="5388" w:hanging="360"/>
      </w:pPr>
      <w:rPr>
        <w:rFonts w:ascii="Times New Roman" w:hAnsi="Times New Roman" w:hint="default"/>
      </w:rPr>
    </w:lvl>
    <w:lvl w:ilvl="7" w:tplc="B400D040" w:tentative="1">
      <w:start w:val="1"/>
      <w:numFmt w:val="bullet"/>
      <w:lvlText w:val="•"/>
      <w:lvlJc w:val="left"/>
      <w:pPr>
        <w:tabs>
          <w:tab w:val="num" w:pos="6108"/>
        </w:tabs>
        <w:ind w:left="6108" w:hanging="360"/>
      </w:pPr>
      <w:rPr>
        <w:rFonts w:ascii="Times New Roman" w:hAnsi="Times New Roman" w:hint="default"/>
      </w:rPr>
    </w:lvl>
    <w:lvl w:ilvl="8" w:tplc="E612FFDA" w:tentative="1">
      <w:start w:val="1"/>
      <w:numFmt w:val="bullet"/>
      <w:lvlText w:val="•"/>
      <w:lvlJc w:val="left"/>
      <w:pPr>
        <w:tabs>
          <w:tab w:val="num" w:pos="6828"/>
        </w:tabs>
        <w:ind w:left="6828" w:hanging="360"/>
      </w:pPr>
      <w:rPr>
        <w:rFonts w:ascii="Times New Roman" w:hAnsi="Times New Roman" w:hint="default"/>
      </w:rPr>
    </w:lvl>
  </w:abstractNum>
  <w:abstractNum w:abstractNumId="5" w15:restartNumberingAfterBreak="0">
    <w:nsid w:val="1CDE2356"/>
    <w:multiLevelType w:val="hybridMultilevel"/>
    <w:tmpl w:val="8D9645DE"/>
    <w:lvl w:ilvl="0" w:tplc="57025178">
      <w:start w:val="1"/>
      <w:numFmt w:val="bullet"/>
      <w:lvlText w:val="•"/>
      <w:lvlJc w:val="left"/>
      <w:pPr>
        <w:ind w:left="720" w:hanging="360"/>
      </w:pPr>
      <w:rPr>
        <w:rFonts w:ascii="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0840E2"/>
    <w:multiLevelType w:val="hybridMultilevel"/>
    <w:tmpl w:val="0874CC34"/>
    <w:lvl w:ilvl="0" w:tplc="C5945E16">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CA7EBD"/>
    <w:multiLevelType w:val="hybridMultilevel"/>
    <w:tmpl w:val="BEA452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9E0694"/>
    <w:multiLevelType w:val="hybridMultilevel"/>
    <w:tmpl w:val="45BA412A"/>
    <w:lvl w:ilvl="0" w:tplc="D9B6AF02">
      <w:start w:val="1"/>
      <w:numFmt w:val="bullet"/>
      <w:pStyle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FD04DE"/>
    <w:multiLevelType w:val="hybridMultilevel"/>
    <w:tmpl w:val="389C21CA"/>
    <w:lvl w:ilvl="0" w:tplc="08130001">
      <w:start w:val="1"/>
      <w:numFmt w:val="bullet"/>
      <w:lvlText w:val=""/>
      <w:lvlJc w:val="left"/>
      <w:pPr>
        <w:ind w:left="3600" w:hanging="360"/>
      </w:pPr>
      <w:rPr>
        <w:rFonts w:ascii="Symbol" w:hAnsi="Symbol" w:hint="default"/>
      </w:rPr>
    </w:lvl>
    <w:lvl w:ilvl="1" w:tplc="08130003">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0" w15:restartNumberingAfterBreak="0">
    <w:nsid w:val="4BA6737D"/>
    <w:multiLevelType w:val="hybridMultilevel"/>
    <w:tmpl w:val="5BB6B9FC"/>
    <w:lvl w:ilvl="0" w:tplc="08130001">
      <w:start w:val="1"/>
      <w:numFmt w:val="bullet"/>
      <w:lvlText w:val=""/>
      <w:lvlJc w:val="left"/>
      <w:pPr>
        <w:ind w:left="5016" w:hanging="360"/>
      </w:pPr>
      <w:rPr>
        <w:rFonts w:ascii="Symbol" w:hAnsi="Symbol" w:hint="default"/>
      </w:rPr>
    </w:lvl>
    <w:lvl w:ilvl="1" w:tplc="08130003">
      <w:start w:val="1"/>
      <w:numFmt w:val="bullet"/>
      <w:lvlText w:val="o"/>
      <w:lvlJc w:val="left"/>
      <w:pPr>
        <w:ind w:left="5736" w:hanging="360"/>
      </w:pPr>
      <w:rPr>
        <w:rFonts w:ascii="Courier New" w:hAnsi="Courier New" w:cs="Courier New" w:hint="default"/>
      </w:rPr>
    </w:lvl>
    <w:lvl w:ilvl="2" w:tplc="08130005" w:tentative="1">
      <w:start w:val="1"/>
      <w:numFmt w:val="bullet"/>
      <w:lvlText w:val=""/>
      <w:lvlJc w:val="left"/>
      <w:pPr>
        <w:ind w:left="6456" w:hanging="360"/>
      </w:pPr>
      <w:rPr>
        <w:rFonts w:ascii="Wingdings" w:hAnsi="Wingdings" w:hint="default"/>
      </w:rPr>
    </w:lvl>
    <w:lvl w:ilvl="3" w:tplc="08130001" w:tentative="1">
      <w:start w:val="1"/>
      <w:numFmt w:val="bullet"/>
      <w:lvlText w:val=""/>
      <w:lvlJc w:val="left"/>
      <w:pPr>
        <w:ind w:left="7176" w:hanging="360"/>
      </w:pPr>
      <w:rPr>
        <w:rFonts w:ascii="Symbol" w:hAnsi="Symbol" w:hint="default"/>
      </w:rPr>
    </w:lvl>
    <w:lvl w:ilvl="4" w:tplc="08130003" w:tentative="1">
      <w:start w:val="1"/>
      <w:numFmt w:val="bullet"/>
      <w:lvlText w:val="o"/>
      <w:lvlJc w:val="left"/>
      <w:pPr>
        <w:ind w:left="7896" w:hanging="360"/>
      </w:pPr>
      <w:rPr>
        <w:rFonts w:ascii="Courier New" w:hAnsi="Courier New" w:cs="Courier New" w:hint="default"/>
      </w:rPr>
    </w:lvl>
    <w:lvl w:ilvl="5" w:tplc="08130005" w:tentative="1">
      <w:start w:val="1"/>
      <w:numFmt w:val="bullet"/>
      <w:lvlText w:val=""/>
      <w:lvlJc w:val="left"/>
      <w:pPr>
        <w:ind w:left="8616" w:hanging="360"/>
      </w:pPr>
      <w:rPr>
        <w:rFonts w:ascii="Wingdings" w:hAnsi="Wingdings" w:hint="default"/>
      </w:rPr>
    </w:lvl>
    <w:lvl w:ilvl="6" w:tplc="08130001" w:tentative="1">
      <w:start w:val="1"/>
      <w:numFmt w:val="bullet"/>
      <w:lvlText w:val=""/>
      <w:lvlJc w:val="left"/>
      <w:pPr>
        <w:ind w:left="9336" w:hanging="360"/>
      </w:pPr>
      <w:rPr>
        <w:rFonts w:ascii="Symbol" w:hAnsi="Symbol" w:hint="default"/>
      </w:rPr>
    </w:lvl>
    <w:lvl w:ilvl="7" w:tplc="08130003" w:tentative="1">
      <w:start w:val="1"/>
      <w:numFmt w:val="bullet"/>
      <w:lvlText w:val="o"/>
      <w:lvlJc w:val="left"/>
      <w:pPr>
        <w:ind w:left="10056" w:hanging="360"/>
      </w:pPr>
      <w:rPr>
        <w:rFonts w:ascii="Courier New" w:hAnsi="Courier New" w:cs="Courier New" w:hint="default"/>
      </w:rPr>
    </w:lvl>
    <w:lvl w:ilvl="8" w:tplc="08130005" w:tentative="1">
      <w:start w:val="1"/>
      <w:numFmt w:val="bullet"/>
      <w:lvlText w:val=""/>
      <w:lvlJc w:val="left"/>
      <w:pPr>
        <w:ind w:left="10776" w:hanging="360"/>
      </w:pPr>
      <w:rPr>
        <w:rFonts w:ascii="Wingdings" w:hAnsi="Wingdings" w:hint="default"/>
      </w:rPr>
    </w:lvl>
  </w:abstractNum>
  <w:abstractNum w:abstractNumId="11" w15:restartNumberingAfterBreak="0">
    <w:nsid w:val="5DC80601"/>
    <w:multiLevelType w:val="hybridMultilevel"/>
    <w:tmpl w:val="EC5AF20E"/>
    <w:lvl w:ilvl="0" w:tplc="BC885D2A">
      <w:start w:val="1"/>
      <w:numFmt w:val="bullet"/>
      <w:lvlText w:val="•"/>
      <w:lvlJc w:val="left"/>
      <w:pPr>
        <w:tabs>
          <w:tab w:val="num" w:pos="1068"/>
        </w:tabs>
        <w:ind w:left="1068" w:hanging="360"/>
      </w:pPr>
      <w:rPr>
        <w:rFonts w:ascii="Times New Roman" w:hAnsi="Times New Roman" w:hint="default"/>
      </w:rPr>
    </w:lvl>
    <w:lvl w:ilvl="1" w:tplc="92B6C286" w:tentative="1">
      <w:start w:val="1"/>
      <w:numFmt w:val="bullet"/>
      <w:lvlText w:val="•"/>
      <w:lvlJc w:val="left"/>
      <w:pPr>
        <w:tabs>
          <w:tab w:val="num" w:pos="1788"/>
        </w:tabs>
        <w:ind w:left="1788" w:hanging="360"/>
      </w:pPr>
      <w:rPr>
        <w:rFonts w:ascii="Times New Roman" w:hAnsi="Times New Roman" w:hint="default"/>
      </w:rPr>
    </w:lvl>
    <w:lvl w:ilvl="2" w:tplc="332468F0" w:tentative="1">
      <w:start w:val="1"/>
      <w:numFmt w:val="bullet"/>
      <w:lvlText w:val="•"/>
      <w:lvlJc w:val="left"/>
      <w:pPr>
        <w:tabs>
          <w:tab w:val="num" w:pos="2508"/>
        </w:tabs>
        <w:ind w:left="2508" w:hanging="360"/>
      </w:pPr>
      <w:rPr>
        <w:rFonts w:ascii="Times New Roman" w:hAnsi="Times New Roman" w:hint="default"/>
      </w:rPr>
    </w:lvl>
    <w:lvl w:ilvl="3" w:tplc="40F20C34" w:tentative="1">
      <w:start w:val="1"/>
      <w:numFmt w:val="bullet"/>
      <w:lvlText w:val="•"/>
      <w:lvlJc w:val="left"/>
      <w:pPr>
        <w:tabs>
          <w:tab w:val="num" w:pos="3228"/>
        </w:tabs>
        <w:ind w:left="3228" w:hanging="360"/>
      </w:pPr>
      <w:rPr>
        <w:rFonts w:ascii="Times New Roman" w:hAnsi="Times New Roman" w:hint="default"/>
      </w:rPr>
    </w:lvl>
    <w:lvl w:ilvl="4" w:tplc="77DEF228" w:tentative="1">
      <w:start w:val="1"/>
      <w:numFmt w:val="bullet"/>
      <w:lvlText w:val="•"/>
      <w:lvlJc w:val="left"/>
      <w:pPr>
        <w:tabs>
          <w:tab w:val="num" w:pos="3948"/>
        </w:tabs>
        <w:ind w:left="3948" w:hanging="360"/>
      </w:pPr>
      <w:rPr>
        <w:rFonts w:ascii="Times New Roman" w:hAnsi="Times New Roman" w:hint="default"/>
      </w:rPr>
    </w:lvl>
    <w:lvl w:ilvl="5" w:tplc="A16E90D8" w:tentative="1">
      <w:start w:val="1"/>
      <w:numFmt w:val="bullet"/>
      <w:lvlText w:val="•"/>
      <w:lvlJc w:val="left"/>
      <w:pPr>
        <w:tabs>
          <w:tab w:val="num" w:pos="4668"/>
        </w:tabs>
        <w:ind w:left="4668" w:hanging="360"/>
      </w:pPr>
      <w:rPr>
        <w:rFonts w:ascii="Times New Roman" w:hAnsi="Times New Roman" w:hint="default"/>
      </w:rPr>
    </w:lvl>
    <w:lvl w:ilvl="6" w:tplc="51E66EBC" w:tentative="1">
      <w:start w:val="1"/>
      <w:numFmt w:val="bullet"/>
      <w:lvlText w:val="•"/>
      <w:lvlJc w:val="left"/>
      <w:pPr>
        <w:tabs>
          <w:tab w:val="num" w:pos="5388"/>
        </w:tabs>
        <w:ind w:left="5388" w:hanging="360"/>
      </w:pPr>
      <w:rPr>
        <w:rFonts w:ascii="Times New Roman" w:hAnsi="Times New Roman" w:hint="default"/>
      </w:rPr>
    </w:lvl>
    <w:lvl w:ilvl="7" w:tplc="B9AA58F0" w:tentative="1">
      <w:start w:val="1"/>
      <w:numFmt w:val="bullet"/>
      <w:lvlText w:val="•"/>
      <w:lvlJc w:val="left"/>
      <w:pPr>
        <w:tabs>
          <w:tab w:val="num" w:pos="6108"/>
        </w:tabs>
        <w:ind w:left="6108" w:hanging="360"/>
      </w:pPr>
      <w:rPr>
        <w:rFonts w:ascii="Times New Roman" w:hAnsi="Times New Roman" w:hint="default"/>
      </w:rPr>
    </w:lvl>
    <w:lvl w:ilvl="8" w:tplc="840641A2" w:tentative="1">
      <w:start w:val="1"/>
      <w:numFmt w:val="bullet"/>
      <w:lvlText w:val="•"/>
      <w:lvlJc w:val="left"/>
      <w:pPr>
        <w:tabs>
          <w:tab w:val="num" w:pos="6828"/>
        </w:tabs>
        <w:ind w:left="6828" w:hanging="360"/>
      </w:pPr>
      <w:rPr>
        <w:rFonts w:ascii="Times New Roman" w:hAnsi="Times New Roman" w:hint="default"/>
      </w:rPr>
    </w:lvl>
  </w:abstractNum>
  <w:abstractNum w:abstractNumId="12" w15:restartNumberingAfterBreak="0">
    <w:nsid w:val="674A4CA4"/>
    <w:multiLevelType w:val="hybridMultilevel"/>
    <w:tmpl w:val="C786DAE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4"/>
  </w:num>
  <w:num w:numId="6">
    <w:abstractNumId w:val="3"/>
  </w:num>
  <w:num w:numId="7">
    <w:abstractNumId w:val="11"/>
  </w:num>
  <w:num w:numId="8">
    <w:abstractNumId w:val="7"/>
  </w:num>
  <w:num w:numId="9">
    <w:abstractNumId w:val="2"/>
  </w:num>
  <w:num w:numId="10">
    <w:abstractNumId w:val="6"/>
  </w:num>
  <w:num w:numId="11">
    <w:abstractNumId w:val="9"/>
  </w:num>
  <w:num w:numId="12">
    <w:abstractNumId w:val="12"/>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12289" style="mso-position-horizontal:center;mso-position-horizontal-relative:margin;mso-position-vertical:bottom;mso-position-vertical-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D9"/>
    <w:rsid w:val="0000340B"/>
    <w:rsid w:val="00023A32"/>
    <w:rsid w:val="00025DB1"/>
    <w:rsid w:val="000361C0"/>
    <w:rsid w:val="000501B1"/>
    <w:rsid w:val="00065A99"/>
    <w:rsid w:val="00090473"/>
    <w:rsid w:val="000B0421"/>
    <w:rsid w:val="000E1011"/>
    <w:rsid w:val="000F0429"/>
    <w:rsid w:val="000F2B3F"/>
    <w:rsid w:val="0013561B"/>
    <w:rsid w:val="00161B1A"/>
    <w:rsid w:val="00163E44"/>
    <w:rsid w:val="0017697D"/>
    <w:rsid w:val="001E1CD9"/>
    <w:rsid w:val="001F3125"/>
    <w:rsid w:val="00201618"/>
    <w:rsid w:val="002055A4"/>
    <w:rsid w:val="002131C0"/>
    <w:rsid w:val="00234C1F"/>
    <w:rsid w:val="00267436"/>
    <w:rsid w:val="00275216"/>
    <w:rsid w:val="002949AD"/>
    <w:rsid w:val="002B0048"/>
    <w:rsid w:val="002C18F7"/>
    <w:rsid w:val="002F3565"/>
    <w:rsid w:val="002F3830"/>
    <w:rsid w:val="0030031D"/>
    <w:rsid w:val="00326395"/>
    <w:rsid w:val="00363189"/>
    <w:rsid w:val="00372B23"/>
    <w:rsid w:val="00375908"/>
    <w:rsid w:val="0037636E"/>
    <w:rsid w:val="00386320"/>
    <w:rsid w:val="00393053"/>
    <w:rsid w:val="003A3524"/>
    <w:rsid w:val="003A4CE6"/>
    <w:rsid w:val="003B0654"/>
    <w:rsid w:val="003B3D24"/>
    <w:rsid w:val="003C47E9"/>
    <w:rsid w:val="003D40C4"/>
    <w:rsid w:val="003D51D1"/>
    <w:rsid w:val="003D5402"/>
    <w:rsid w:val="003F2A60"/>
    <w:rsid w:val="003F4923"/>
    <w:rsid w:val="00407020"/>
    <w:rsid w:val="00431D3F"/>
    <w:rsid w:val="0043741B"/>
    <w:rsid w:val="0044502B"/>
    <w:rsid w:val="00467CBD"/>
    <w:rsid w:val="004803B3"/>
    <w:rsid w:val="00481414"/>
    <w:rsid w:val="0048465B"/>
    <w:rsid w:val="004A1B25"/>
    <w:rsid w:val="004C329F"/>
    <w:rsid w:val="004E0135"/>
    <w:rsid w:val="004E489F"/>
    <w:rsid w:val="004E48C7"/>
    <w:rsid w:val="005637DD"/>
    <w:rsid w:val="005847B6"/>
    <w:rsid w:val="005901E4"/>
    <w:rsid w:val="005C6D73"/>
    <w:rsid w:val="005D1B16"/>
    <w:rsid w:val="005D6FF3"/>
    <w:rsid w:val="005E1EB4"/>
    <w:rsid w:val="005F0C49"/>
    <w:rsid w:val="005F5CC0"/>
    <w:rsid w:val="00616098"/>
    <w:rsid w:val="0062095E"/>
    <w:rsid w:val="00647058"/>
    <w:rsid w:val="006572B7"/>
    <w:rsid w:val="00664B54"/>
    <w:rsid w:val="00675177"/>
    <w:rsid w:val="006B1274"/>
    <w:rsid w:val="006B74FB"/>
    <w:rsid w:val="006E1DFA"/>
    <w:rsid w:val="006E3F90"/>
    <w:rsid w:val="006F0BDB"/>
    <w:rsid w:val="006F24A6"/>
    <w:rsid w:val="006F7E9D"/>
    <w:rsid w:val="00724671"/>
    <w:rsid w:val="007349E0"/>
    <w:rsid w:val="007354D2"/>
    <w:rsid w:val="00741996"/>
    <w:rsid w:val="007467C8"/>
    <w:rsid w:val="00746BD4"/>
    <w:rsid w:val="00765DA4"/>
    <w:rsid w:val="007820A5"/>
    <w:rsid w:val="007871B1"/>
    <w:rsid w:val="007B0C95"/>
    <w:rsid w:val="007B32D3"/>
    <w:rsid w:val="007C7CF2"/>
    <w:rsid w:val="007E234D"/>
    <w:rsid w:val="007F2769"/>
    <w:rsid w:val="007F3B62"/>
    <w:rsid w:val="008155E9"/>
    <w:rsid w:val="00815C79"/>
    <w:rsid w:val="0082268A"/>
    <w:rsid w:val="008301A6"/>
    <w:rsid w:val="00831F14"/>
    <w:rsid w:val="00841473"/>
    <w:rsid w:val="00851E6F"/>
    <w:rsid w:val="0085726E"/>
    <w:rsid w:val="00857862"/>
    <w:rsid w:val="008615FC"/>
    <w:rsid w:val="0086679E"/>
    <w:rsid w:val="00867D8F"/>
    <w:rsid w:val="008748FF"/>
    <w:rsid w:val="00890202"/>
    <w:rsid w:val="008A27B6"/>
    <w:rsid w:val="008A3A93"/>
    <w:rsid w:val="008C794A"/>
    <w:rsid w:val="008D5B8F"/>
    <w:rsid w:val="0093132D"/>
    <w:rsid w:val="00940D6B"/>
    <w:rsid w:val="00953CDB"/>
    <w:rsid w:val="00986B41"/>
    <w:rsid w:val="009B70FD"/>
    <w:rsid w:val="009D5613"/>
    <w:rsid w:val="009E65BF"/>
    <w:rsid w:val="00A070E2"/>
    <w:rsid w:val="00A222B4"/>
    <w:rsid w:val="00A235EC"/>
    <w:rsid w:val="00A67DE6"/>
    <w:rsid w:val="00A877AE"/>
    <w:rsid w:val="00A9166D"/>
    <w:rsid w:val="00AC7937"/>
    <w:rsid w:val="00AF042E"/>
    <w:rsid w:val="00B34EF4"/>
    <w:rsid w:val="00B372C7"/>
    <w:rsid w:val="00B519F9"/>
    <w:rsid w:val="00B83A16"/>
    <w:rsid w:val="00BA5E63"/>
    <w:rsid w:val="00BC2153"/>
    <w:rsid w:val="00BD4AFB"/>
    <w:rsid w:val="00BE479F"/>
    <w:rsid w:val="00BE767B"/>
    <w:rsid w:val="00BF066D"/>
    <w:rsid w:val="00BF226E"/>
    <w:rsid w:val="00BF6451"/>
    <w:rsid w:val="00C00A9B"/>
    <w:rsid w:val="00C13117"/>
    <w:rsid w:val="00C148CA"/>
    <w:rsid w:val="00C20C83"/>
    <w:rsid w:val="00C21DCF"/>
    <w:rsid w:val="00C21E5F"/>
    <w:rsid w:val="00C4731B"/>
    <w:rsid w:val="00C6101C"/>
    <w:rsid w:val="00C758BB"/>
    <w:rsid w:val="00C82D6F"/>
    <w:rsid w:val="00CB398A"/>
    <w:rsid w:val="00CC0388"/>
    <w:rsid w:val="00CD1FD0"/>
    <w:rsid w:val="00CE0C45"/>
    <w:rsid w:val="00CE4575"/>
    <w:rsid w:val="00D066EE"/>
    <w:rsid w:val="00D22FBB"/>
    <w:rsid w:val="00D27767"/>
    <w:rsid w:val="00D33ED9"/>
    <w:rsid w:val="00D354C4"/>
    <w:rsid w:val="00D51EFE"/>
    <w:rsid w:val="00D63D28"/>
    <w:rsid w:val="00D647C3"/>
    <w:rsid w:val="00D739C5"/>
    <w:rsid w:val="00D82B13"/>
    <w:rsid w:val="00D836D9"/>
    <w:rsid w:val="00D97813"/>
    <w:rsid w:val="00DC09CF"/>
    <w:rsid w:val="00DD6FC4"/>
    <w:rsid w:val="00DE1FA1"/>
    <w:rsid w:val="00E02E3F"/>
    <w:rsid w:val="00E17072"/>
    <w:rsid w:val="00E175B3"/>
    <w:rsid w:val="00E2049B"/>
    <w:rsid w:val="00E23EAE"/>
    <w:rsid w:val="00E60D7A"/>
    <w:rsid w:val="00E669C0"/>
    <w:rsid w:val="00E67393"/>
    <w:rsid w:val="00EA514A"/>
    <w:rsid w:val="00EB7188"/>
    <w:rsid w:val="00EC7154"/>
    <w:rsid w:val="00ED3F34"/>
    <w:rsid w:val="00ED5372"/>
    <w:rsid w:val="00EE12B7"/>
    <w:rsid w:val="00F071CF"/>
    <w:rsid w:val="00F31682"/>
    <w:rsid w:val="00F863C4"/>
    <w:rsid w:val="00FB4ACE"/>
    <w:rsid w:val="00FB7A87"/>
    <w:rsid w:val="00FE5C01"/>
    <w:rsid w:val="00FF7F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center;mso-position-horizontal-relative:margin;mso-position-vertical:bottom;mso-position-vertical-relative:margin" fillcolor="white">
      <v:fill color="white"/>
    </o:shapedefaults>
    <o:shapelayout v:ext="edit">
      <o:idmap v:ext="edit" data="1"/>
    </o:shapelayout>
  </w:shapeDefaults>
  <w:decimalSymbol w:val=","/>
  <w:listSeparator w:val=";"/>
  <w15:docId w15:val="{A834D877-9BBD-4EC6-ADF0-81A95DCF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637DD"/>
    <w:pPr>
      <w:spacing w:after="160"/>
      <w:jc w:val="both"/>
    </w:pPr>
    <w:rPr>
      <w:rFonts w:eastAsia="Times New Roman" w:cs="Times New Roman"/>
      <w:color w:val="000000"/>
      <w:lang w:val="nl-NL"/>
    </w:rPr>
  </w:style>
  <w:style w:type="paragraph" w:styleId="Kop1">
    <w:name w:val="heading 1"/>
    <w:basedOn w:val="Standaard"/>
    <w:next w:val="Standaard"/>
    <w:link w:val="Kop1Char"/>
    <w:uiPriority w:val="9"/>
    <w:qFormat/>
    <w:rsid w:val="00953CDB"/>
    <w:pPr>
      <w:spacing w:before="300" w:after="40" w:line="240" w:lineRule="auto"/>
      <w:outlineLvl w:val="0"/>
    </w:pPr>
    <w:rPr>
      <w:rFonts w:ascii="Franklin Gothic Book" w:hAnsi="Franklin Gothic Book"/>
      <w:b/>
      <w:bCs/>
      <w:color w:val="1F497D" w:themeColor="text2"/>
      <w:spacing w:val="20"/>
      <w:sz w:val="28"/>
      <w:szCs w:val="28"/>
    </w:rPr>
  </w:style>
  <w:style w:type="paragraph" w:styleId="Kop2">
    <w:name w:val="heading 2"/>
    <w:basedOn w:val="Standaard"/>
    <w:next w:val="Standaard"/>
    <w:link w:val="Kop2Char"/>
    <w:uiPriority w:val="9"/>
    <w:unhideWhenUsed/>
    <w:qFormat/>
    <w:rsid w:val="00D33E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qFormat/>
    <w:rsid w:val="00953CDB"/>
    <w:pPr>
      <w:spacing w:before="200" w:after="40" w:line="240" w:lineRule="auto"/>
      <w:outlineLvl w:val="2"/>
    </w:pPr>
    <w:rPr>
      <w:rFonts w:ascii="Franklin Gothic Book" w:hAnsi="Franklin Gothic Book"/>
      <w:b/>
      <w:bCs/>
      <w:color w:val="8DB3E2" w:themeColor="text2" w:themeTint="66"/>
      <w:spacing w:val="20"/>
      <w:sz w:val="24"/>
      <w:szCs w:val="24"/>
    </w:rPr>
  </w:style>
  <w:style w:type="paragraph" w:styleId="Kop4">
    <w:name w:val="heading 4"/>
    <w:basedOn w:val="Standaard"/>
    <w:next w:val="Standaard"/>
    <w:link w:val="Kop4Char"/>
    <w:uiPriority w:val="9"/>
    <w:unhideWhenUsed/>
    <w:qFormat/>
    <w:rsid w:val="004E48C7"/>
    <w:pPr>
      <w:keepNext/>
      <w:keepLines/>
      <w:spacing w:before="200" w:after="0"/>
      <w:outlineLvl w:val="3"/>
    </w:pPr>
    <w:rPr>
      <w:rFonts w:asciiTheme="majorHAnsi" w:eastAsiaTheme="majorEastAsia" w:hAnsiTheme="majorHAnsi" w:cstheme="majorBidi"/>
      <w:b/>
      <w:bCs/>
      <w:i/>
      <w:iCs/>
      <w:color w:val="4F81BD" w:themeColor="accent1"/>
    </w:rPr>
  </w:style>
  <w:style w:type="paragraph" w:styleId="Kop6">
    <w:name w:val="heading 6"/>
    <w:basedOn w:val="Standaard"/>
    <w:next w:val="Standaard"/>
    <w:link w:val="Kop6Char"/>
    <w:uiPriority w:val="9"/>
    <w:semiHidden/>
    <w:unhideWhenUsed/>
    <w:qFormat/>
    <w:rsid w:val="004E48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3CDB"/>
    <w:rPr>
      <w:rFonts w:ascii="Franklin Gothic Book" w:eastAsia="Times New Roman" w:hAnsi="Franklin Gothic Book" w:cs="Times New Roman"/>
      <w:b/>
      <w:bCs/>
      <w:color w:val="1F497D" w:themeColor="text2"/>
      <w:spacing w:val="20"/>
      <w:sz w:val="28"/>
      <w:szCs w:val="28"/>
      <w:lang w:val="nl-NL"/>
    </w:rPr>
  </w:style>
  <w:style w:type="character" w:customStyle="1" w:styleId="Kop3Char">
    <w:name w:val="Kop 3 Char"/>
    <w:basedOn w:val="Standaardalinea-lettertype"/>
    <w:link w:val="Kop3"/>
    <w:uiPriority w:val="9"/>
    <w:rsid w:val="00953CDB"/>
    <w:rPr>
      <w:rFonts w:ascii="Franklin Gothic Book" w:eastAsia="Times New Roman" w:hAnsi="Franklin Gothic Book" w:cs="Times New Roman"/>
      <w:b/>
      <w:bCs/>
      <w:color w:val="8DB3E2" w:themeColor="text2" w:themeTint="66"/>
      <w:spacing w:val="20"/>
      <w:sz w:val="24"/>
      <w:szCs w:val="24"/>
      <w:lang w:val="nl-NL"/>
    </w:rPr>
  </w:style>
  <w:style w:type="paragraph" w:styleId="Titel">
    <w:name w:val="Title"/>
    <w:basedOn w:val="Standaard"/>
    <w:link w:val="TitelChar"/>
    <w:uiPriority w:val="10"/>
    <w:qFormat/>
    <w:rsid w:val="00953CDB"/>
    <w:pPr>
      <w:pBdr>
        <w:bottom w:val="single" w:sz="8" w:space="4" w:color="1F497D" w:themeColor="text2"/>
      </w:pBdr>
      <w:spacing w:line="240" w:lineRule="auto"/>
      <w:contextualSpacing/>
      <w:jc w:val="center"/>
    </w:pPr>
    <w:rPr>
      <w:rFonts w:ascii="Franklin Gothic Book" w:hAnsi="Franklin Gothic Book"/>
      <w:b/>
      <w:bCs/>
      <w:smallCaps/>
      <w:color w:val="1F497D" w:themeColor="text2"/>
      <w:sz w:val="48"/>
      <w:szCs w:val="48"/>
    </w:rPr>
  </w:style>
  <w:style w:type="character" w:customStyle="1" w:styleId="TitelChar">
    <w:name w:val="Titel Char"/>
    <w:basedOn w:val="Standaardalinea-lettertype"/>
    <w:link w:val="Titel"/>
    <w:uiPriority w:val="10"/>
    <w:rsid w:val="00953CDB"/>
    <w:rPr>
      <w:rFonts w:ascii="Franklin Gothic Book" w:eastAsia="Times New Roman" w:hAnsi="Franklin Gothic Book" w:cs="Times New Roman"/>
      <w:b/>
      <w:bCs/>
      <w:smallCaps/>
      <w:color w:val="1F497D" w:themeColor="text2"/>
      <w:sz w:val="48"/>
      <w:szCs w:val="48"/>
      <w:lang w:val="nl-NL"/>
    </w:rPr>
  </w:style>
  <w:style w:type="paragraph" w:styleId="Ondertitel">
    <w:name w:val="Subtitle"/>
    <w:basedOn w:val="Standaard"/>
    <w:link w:val="OndertitelChar"/>
    <w:uiPriority w:val="11"/>
    <w:qFormat/>
    <w:rsid w:val="00D33ED9"/>
    <w:pPr>
      <w:spacing w:after="480" w:line="240" w:lineRule="auto"/>
      <w:jc w:val="center"/>
    </w:pPr>
    <w:rPr>
      <w:rFonts w:ascii="Franklin Gothic Book" w:hAnsi="Franklin Gothic Book"/>
      <w:color w:val="auto"/>
      <w:sz w:val="28"/>
      <w:szCs w:val="28"/>
    </w:rPr>
  </w:style>
  <w:style w:type="character" w:customStyle="1" w:styleId="OndertitelChar">
    <w:name w:val="Ondertitel Char"/>
    <w:basedOn w:val="Standaardalinea-lettertype"/>
    <w:link w:val="Ondertitel"/>
    <w:uiPriority w:val="11"/>
    <w:rsid w:val="00D33ED9"/>
    <w:rPr>
      <w:rFonts w:ascii="Franklin Gothic Book" w:eastAsia="Times New Roman" w:hAnsi="Franklin Gothic Book" w:cs="Times New Roman"/>
      <w:sz w:val="28"/>
      <w:szCs w:val="28"/>
      <w:lang w:val="nl-NL"/>
    </w:rPr>
  </w:style>
  <w:style w:type="paragraph" w:customStyle="1" w:styleId="Geenafstand1">
    <w:name w:val="Geen afstand1"/>
    <w:aliases w:val="inhoud"/>
    <w:basedOn w:val="Standaard"/>
    <w:link w:val="GeenafstandChar"/>
    <w:uiPriority w:val="1"/>
    <w:qFormat/>
    <w:rsid w:val="00D33ED9"/>
    <w:pPr>
      <w:spacing w:after="0" w:line="240" w:lineRule="auto"/>
      <w:ind w:left="709"/>
    </w:pPr>
    <w:rPr>
      <w:rFonts w:ascii="Garamond" w:hAnsi="Garamond"/>
      <w:sz w:val="24"/>
    </w:rPr>
  </w:style>
  <w:style w:type="paragraph" w:customStyle="1" w:styleId="bullets">
    <w:name w:val="bullets"/>
    <w:basedOn w:val="Geenafstand1"/>
    <w:link w:val="bulletsChar"/>
    <w:qFormat/>
    <w:rsid w:val="00D33ED9"/>
    <w:pPr>
      <w:ind w:left="0"/>
    </w:pPr>
  </w:style>
  <w:style w:type="character" w:customStyle="1" w:styleId="GeenafstandChar">
    <w:name w:val="Geen afstand Char"/>
    <w:aliases w:val="inhoud Char"/>
    <w:basedOn w:val="Standaardalinea-lettertype"/>
    <w:link w:val="Geenafstand1"/>
    <w:uiPriority w:val="1"/>
    <w:rsid w:val="00D33ED9"/>
    <w:rPr>
      <w:rFonts w:ascii="Garamond" w:eastAsia="Times New Roman" w:hAnsi="Garamond" w:cs="Times New Roman"/>
      <w:color w:val="000000"/>
      <w:sz w:val="24"/>
      <w:lang w:val="nl-NL"/>
    </w:rPr>
  </w:style>
  <w:style w:type="character" w:customStyle="1" w:styleId="bulletsChar">
    <w:name w:val="bullets Char"/>
    <w:basedOn w:val="GeenafstandChar"/>
    <w:link w:val="bullets"/>
    <w:rsid w:val="00D33ED9"/>
    <w:rPr>
      <w:rFonts w:ascii="Garamond" w:eastAsia="Times New Roman" w:hAnsi="Garamond" w:cs="Times New Roman"/>
      <w:color w:val="000000"/>
      <w:sz w:val="24"/>
      <w:lang w:val="nl-NL"/>
    </w:rPr>
  </w:style>
  <w:style w:type="paragraph" w:styleId="Lijstalinea">
    <w:name w:val="List Paragraph"/>
    <w:basedOn w:val="Standaard"/>
    <w:link w:val="LijstalineaChar"/>
    <w:uiPriority w:val="34"/>
    <w:qFormat/>
    <w:rsid w:val="00D33ED9"/>
    <w:pPr>
      <w:ind w:left="720"/>
      <w:contextualSpacing/>
    </w:pPr>
  </w:style>
  <w:style w:type="paragraph" w:customStyle="1" w:styleId="artikeltekst">
    <w:name w:val="artikeltekst"/>
    <w:basedOn w:val="Kop2"/>
    <w:link w:val="artikeltekstChar"/>
    <w:qFormat/>
    <w:rsid w:val="00D33ED9"/>
    <w:pPr>
      <w:keepNext w:val="0"/>
      <w:keepLines w:val="0"/>
      <w:widowControl w:val="0"/>
      <w:spacing w:before="120" w:after="120" w:line="240" w:lineRule="auto"/>
      <w:ind w:left="709"/>
    </w:pPr>
    <w:rPr>
      <w:rFonts w:ascii="Garamond" w:eastAsia="Times New Roman" w:hAnsi="Garamond" w:cs="Arial"/>
      <w:b w:val="0"/>
      <w:iCs/>
      <w:color w:val="auto"/>
      <w:sz w:val="24"/>
      <w:szCs w:val="28"/>
      <w:lang w:val="nl-BE"/>
    </w:rPr>
  </w:style>
  <w:style w:type="character" w:customStyle="1" w:styleId="artikeltekstChar">
    <w:name w:val="artikeltekst Char"/>
    <w:basedOn w:val="Kop2Char"/>
    <w:link w:val="artikeltekst"/>
    <w:rsid w:val="00D33ED9"/>
    <w:rPr>
      <w:rFonts w:ascii="Garamond" w:eastAsia="Times New Roman" w:hAnsi="Garamond" w:cs="Arial"/>
      <w:b/>
      <w:bCs/>
      <w:iCs/>
      <w:color w:val="4F81BD" w:themeColor="accent1"/>
      <w:sz w:val="24"/>
      <w:szCs w:val="28"/>
      <w:lang w:val="nl-NL"/>
    </w:rPr>
  </w:style>
  <w:style w:type="character" w:customStyle="1" w:styleId="Kop2Char">
    <w:name w:val="Kop 2 Char"/>
    <w:basedOn w:val="Standaardalinea-lettertype"/>
    <w:link w:val="Kop2"/>
    <w:uiPriority w:val="9"/>
    <w:rsid w:val="00D33ED9"/>
    <w:rPr>
      <w:rFonts w:asciiTheme="majorHAnsi" w:eastAsiaTheme="majorEastAsia" w:hAnsiTheme="majorHAnsi" w:cstheme="majorBidi"/>
      <w:b/>
      <w:bCs/>
      <w:color w:val="4F81BD" w:themeColor="accent1"/>
      <w:sz w:val="26"/>
      <w:szCs w:val="26"/>
      <w:lang w:val="nl-NL"/>
    </w:rPr>
  </w:style>
  <w:style w:type="paragraph" w:styleId="Koptekst">
    <w:name w:val="header"/>
    <w:basedOn w:val="Standaard"/>
    <w:link w:val="KoptekstChar"/>
    <w:uiPriority w:val="99"/>
    <w:unhideWhenUsed/>
    <w:rsid w:val="001769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697D"/>
    <w:rPr>
      <w:rFonts w:ascii="Perpetua" w:eastAsia="Times New Roman" w:hAnsi="Perpetua" w:cs="Times New Roman"/>
      <w:color w:val="000000"/>
      <w:lang w:val="nl-NL"/>
    </w:rPr>
  </w:style>
  <w:style w:type="paragraph" w:styleId="Voettekst">
    <w:name w:val="footer"/>
    <w:basedOn w:val="Standaard"/>
    <w:link w:val="VoettekstChar"/>
    <w:uiPriority w:val="99"/>
    <w:unhideWhenUsed/>
    <w:rsid w:val="001769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697D"/>
    <w:rPr>
      <w:rFonts w:ascii="Perpetua" w:eastAsia="Times New Roman" w:hAnsi="Perpetua" w:cs="Times New Roman"/>
      <w:color w:val="000000"/>
      <w:lang w:val="nl-NL"/>
    </w:rPr>
  </w:style>
  <w:style w:type="paragraph" w:styleId="Ballontekst">
    <w:name w:val="Balloon Text"/>
    <w:basedOn w:val="Standaard"/>
    <w:link w:val="BallontekstChar"/>
    <w:uiPriority w:val="99"/>
    <w:semiHidden/>
    <w:unhideWhenUsed/>
    <w:rsid w:val="003C47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47E9"/>
    <w:rPr>
      <w:rFonts w:ascii="Tahoma" w:eastAsia="Times New Roman" w:hAnsi="Tahoma" w:cs="Tahoma"/>
      <w:color w:val="000000"/>
      <w:sz w:val="16"/>
      <w:szCs w:val="16"/>
      <w:lang w:val="nl-NL"/>
    </w:rPr>
  </w:style>
  <w:style w:type="paragraph" w:styleId="Plattetekstinspringen2">
    <w:name w:val="Body Text Indent 2"/>
    <w:basedOn w:val="Standaard"/>
    <w:link w:val="Plattetekstinspringen2Char"/>
    <w:rsid w:val="005D1B16"/>
    <w:pPr>
      <w:spacing w:after="0" w:line="240" w:lineRule="auto"/>
      <w:ind w:left="708"/>
    </w:pPr>
    <w:rPr>
      <w:rFonts w:ascii="Times New Roman" w:hAnsi="Times New Roman"/>
      <w:color w:val="auto"/>
      <w:sz w:val="20"/>
      <w:szCs w:val="20"/>
      <w:lang w:val="nl-BE" w:eastAsia="nl-NL"/>
    </w:rPr>
  </w:style>
  <w:style w:type="character" w:customStyle="1" w:styleId="Plattetekstinspringen2Char">
    <w:name w:val="Platte tekst inspringen 2 Char"/>
    <w:basedOn w:val="Standaardalinea-lettertype"/>
    <w:link w:val="Plattetekstinspringen2"/>
    <w:rsid w:val="005D1B16"/>
    <w:rPr>
      <w:rFonts w:ascii="Times New Roman" w:eastAsia="Times New Roman" w:hAnsi="Times New Roman" w:cs="Times New Roman"/>
      <w:sz w:val="20"/>
      <w:szCs w:val="20"/>
      <w:lang w:eastAsia="nl-NL"/>
    </w:rPr>
  </w:style>
  <w:style w:type="paragraph" w:styleId="Plattetekst">
    <w:name w:val="Body Text"/>
    <w:basedOn w:val="Standaard"/>
    <w:link w:val="PlattetekstChar"/>
    <w:uiPriority w:val="99"/>
    <w:semiHidden/>
    <w:unhideWhenUsed/>
    <w:rsid w:val="00ED3F34"/>
    <w:pPr>
      <w:spacing w:after="120"/>
    </w:pPr>
  </w:style>
  <w:style w:type="character" w:customStyle="1" w:styleId="PlattetekstChar">
    <w:name w:val="Platte tekst Char"/>
    <w:basedOn w:val="Standaardalinea-lettertype"/>
    <w:link w:val="Plattetekst"/>
    <w:uiPriority w:val="99"/>
    <w:semiHidden/>
    <w:rsid w:val="00ED3F34"/>
    <w:rPr>
      <w:rFonts w:ascii="Perpetua" w:eastAsia="Times New Roman" w:hAnsi="Perpetua" w:cs="Times New Roman"/>
      <w:color w:val="000000"/>
      <w:lang w:val="nl-NL"/>
    </w:rPr>
  </w:style>
  <w:style w:type="paragraph" w:styleId="Plattetekst2">
    <w:name w:val="Body Text 2"/>
    <w:basedOn w:val="Standaard"/>
    <w:link w:val="Plattetekst2Char"/>
    <w:uiPriority w:val="99"/>
    <w:semiHidden/>
    <w:unhideWhenUsed/>
    <w:rsid w:val="00C13117"/>
    <w:pPr>
      <w:spacing w:after="120" w:line="480" w:lineRule="auto"/>
    </w:pPr>
  </w:style>
  <w:style w:type="character" w:customStyle="1" w:styleId="Plattetekst2Char">
    <w:name w:val="Platte tekst 2 Char"/>
    <w:basedOn w:val="Standaardalinea-lettertype"/>
    <w:link w:val="Plattetekst2"/>
    <w:uiPriority w:val="99"/>
    <w:semiHidden/>
    <w:rsid w:val="00C13117"/>
    <w:rPr>
      <w:rFonts w:ascii="Perpetua" w:eastAsia="Times New Roman" w:hAnsi="Perpetua" w:cs="Times New Roman"/>
      <w:color w:val="000000"/>
      <w:lang w:val="nl-NL"/>
    </w:rPr>
  </w:style>
  <w:style w:type="paragraph" w:styleId="Voetnoottekst">
    <w:name w:val="footnote text"/>
    <w:basedOn w:val="Standaard"/>
    <w:link w:val="VoetnoottekstChar"/>
    <w:uiPriority w:val="99"/>
    <w:semiHidden/>
    <w:unhideWhenUsed/>
    <w:rsid w:val="004846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465B"/>
    <w:rPr>
      <w:rFonts w:ascii="Perpetua" w:eastAsia="Times New Roman" w:hAnsi="Perpetua" w:cs="Times New Roman"/>
      <w:color w:val="000000"/>
      <w:sz w:val="20"/>
      <w:szCs w:val="20"/>
      <w:lang w:val="nl-NL"/>
    </w:rPr>
  </w:style>
  <w:style w:type="character" w:styleId="Voetnootmarkering">
    <w:name w:val="footnote reference"/>
    <w:basedOn w:val="Standaardalinea-lettertype"/>
    <w:uiPriority w:val="99"/>
    <w:semiHidden/>
    <w:unhideWhenUsed/>
    <w:rsid w:val="0048465B"/>
    <w:rPr>
      <w:vertAlign w:val="superscript"/>
    </w:rPr>
  </w:style>
  <w:style w:type="character" w:styleId="Verwijzingopmerking">
    <w:name w:val="annotation reference"/>
    <w:basedOn w:val="Standaardalinea-lettertype"/>
    <w:uiPriority w:val="99"/>
    <w:semiHidden/>
    <w:unhideWhenUsed/>
    <w:rsid w:val="00234C1F"/>
    <w:rPr>
      <w:sz w:val="16"/>
      <w:szCs w:val="16"/>
    </w:rPr>
  </w:style>
  <w:style w:type="paragraph" w:styleId="Tekstopmerking">
    <w:name w:val="annotation text"/>
    <w:basedOn w:val="Standaard"/>
    <w:link w:val="TekstopmerkingChar"/>
    <w:uiPriority w:val="99"/>
    <w:semiHidden/>
    <w:unhideWhenUsed/>
    <w:rsid w:val="00234C1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4C1F"/>
    <w:rPr>
      <w:rFonts w:ascii="Perpetua" w:eastAsia="Times New Roman" w:hAnsi="Perpetua" w:cs="Times New Roman"/>
      <w:color w:val="000000"/>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34C1F"/>
    <w:rPr>
      <w:b/>
      <w:bCs/>
    </w:rPr>
  </w:style>
  <w:style w:type="character" w:customStyle="1" w:styleId="OnderwerpvanopmerkingChar">
    <w:name w:val="Onderwerp van opmerking Char"/>
    <w:basedOn w:val="TekstopmerkingChar"/>
    <w:link w:val="Onderwerpvanopmerking"/>
    <w:uiPriority w:val="99"/>
    <w:semiHidden/>
    <w:rsid w:val="00234C1F"/>
    <w:rPr>
      <w:rFonts w:ascii="Perpetua" w:eastAsia="Times New Roman" w:hAnsi="Perpetua" w:cs="Times New Roman"/>
      <w:b/>
      <w:bCs/>
      <w:color w:val="000000"/>
      <w:sz w:val="20"/>
      <w:szCs w:val="20"/>
      <w:lang w:val="nl-NL"/>
    </w:rPr>
  </w:style>
  <w:style w:type="table" w:styleId="Gemiddeldraster3-accent1">
    <w:name w:val="Medium Grid 3 Accent 1"/>
    <w:basedOn w:val="Standaardtabel"/>
    <w:uiPriority w:val="69"/>
    <w:rsid w:val="00953CD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bullet">
    <w:name w:val="bullet"/>
    <w:basedOn w:val="Lijstalinea"/>
    <w:link w:val="bulletChar"/>
    <w:qFormat/>
    <w:rsid w:val="003F2A60"/>
    <w:pPr>
      <w:widowControl w:val="0"/>
      <w:numPr>
        <w:numId w:val="4"/>
      </w:numPr>
    </w:pPr>
  </w:style>
  <w:style w:type="character" w:customStyle="1" w:styleId="LijstalineaChar">
    <w:name w:val="Lijstalinea Char"/>
    <w:basedOn w:val="Standaardalinea-lettertype"/>
    <w:link w:val="Lijstalinea"/>
    <w:uiPriority w:val="34"/>
    <w:rsid w:val="003F2A60"/>
    <w:rPr>
      <w:rFonts w:eastAsia="Times New Roman" w:cs="Times New Roman"/>
      <w:color w:val="000000"/>
      <w:lang w:val="nl-NL"/>
    </w:rPr>
  </w:style>
  <w:style w:type="character" w:customStyle="1" w:styleId="bulletChar">
    <w:name w:val="bullet Char"/>
    <w:basedOn w:val="LijstalineaChar"/>
    <w:link w:val="bullet"/>
    <w:rsid w:val="003F2A60"/>
    <w:rPr>
      <w:rFonts w:eastAsia="Times New Roman" w:cs="Times New Roman"/>
      <w:color w:val="000000"/>
      <w:lang w:val="nl-NL"/>
    </w:rPr>
  </w:style>
  <w:style w:type="character" w:customStyle="1" w:styleId="Kop4Char">
    <w:name w:val="Kop 4 Char"/>
    <w:basedOn w:val="Standaardalinea-lettertype"/>
    <w:link w:val="Kop4"/>
    <w:uiPriority w:val="9"/>
    <w:rsid w:val="004E48C7"/>
    <w:rPr>
      <w:rFonts w:asciiTheme="majorHAnsi" w:eastAsiaTheme="majorEastAsia" w:hAnsiTheme="majorHAnsi" w:cstheme="majorBidi"/>
      <w:b/>
      <w:bCs/>
      <w:i/>
      <w:iCs/>
      <w:color w:val="4F81BD" w:themeColor="accent1"/>
      <w:lang w:val="nl-NL"/>
    </w:rPr>
  </w:style>
  <w:style w:type="character" w:customStyle="1" w:styleId="Kop6Char">
    <w:name w:val="Kop 6 Char"/>
    <w:basedOn w:val="Standaardalinea-lettertype"/>
    <w:link w:val="Kop6"/>
    <w:uiPriority w:val="9"/>
    <w:semiHidden/>
    <w:rsid w:val="004E48C7"/>
    <w:rPr>
      <w:rFonts w:asciiTheme="majorHAnsi" w:eastAsiaTheme="majorEastAsia" w:hAnsiTheme="majorHAnsi" w:cstheme="majorBidi"/>
      <w:i/>
      <w:iCs/>
      <w:color w:val="243F60" w:themeColor="accent1" w:themeShade="7F"/>
      <w:lang w:val="nl-NL"/>
    </w:rPr>
  </w:style>
  <w:style w:type="paragraph" w:styleId="Geenafstand">
    <w:name w:val="No Spacing"/>
    <w:uiPriority w:val="1"/>
    <w:qFormat/>
    <w:rsid w:val="0037590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17908">
      <w:bodyDiv w:val="1"/>
      <w:marLeft w:val="0"/>
      <w:marRight w:val="0"/>
      <w:marTop w:val="0"/>
      <w:marBottom w:val="0"/>
      <w:divBdr>
        <w:top w:val="none" w:sz="0" w:space="0" w:color="auto"/>
        <w:left w:val="none" w:sz="0" w:space="0" w:color="auto"/>
        <w:bottom w:val="none" w:sz="0" w:space="0" w:color="auto"/>
        <w:right w:val="none" w:sz="0" w:space="0" w:color="auto"/>
      </w:divBdr>
      <w:divsChild>
        <w:div w:id="36008294">
          <w:marLeft w:val="547"/>
          <w:marRight w:val="0"/>
          <w:marTop w:val="154"/>
          <w:marBottom w:val="0"/>
          <w:divBdr>
            <w:top w:val="none" w:sz="0" w:space="0" w:color="auto"/>
            <w:left w:val="none" w:sz="0" w:space="0" w:color="auto"/>
            <w:bottom w:val="none" w:sz="0" w:space="0" w:color="auto"/>
            <w:right w:val="none" w:sz="0" w:space="0" w:color="auto"/>
          </w:divBdr>
        </w:div>
        <w:div w:id="1931886713">
          <w:marLeft w:val="547"/>
          <w:marRight w:val="0"/>
          <w:marTop w:val="154"/>
          <w:marBottom w:val="0"/>
          <w:divBdr>
            <w:top w:val="none" w:sz="0" w:space="0" w:color="auto"/>
            <w:left w:val="none" w:sz="0" w:space="0" w:color="auto"/>
            <w:bottom w:val="none" w:sz="0" w:space="0" w:color="auto"/>
            <w:right w:val="none" w:sz="0" w:space="0" w:color="auto"/>
          </w:divBdr>
        </w:div>
        <w:div w:id="191190419">
          <w:marLeft w:val="547"/>
          <w:marRight w:val="0"/>
          <w:marTop w:val="154"/>
          <w:marBottom w:val="0"/>
          <w:divBdr>
            <w:top w:val="none" w:sz="0" w:space="0" w:color="auto"/>
            <w:left w:val="none" w:sz="0" w:space="0" w:color="auto"/>
            <w:bottom w:val="none" w:sz="0" w:space="0" w:color="auto"/>
            <w:right w:val="none" w:sz="0" w:space="0" w:color="auto"/>
          </w:divBdr>
        </w:div>
      </w:divsChild>
    </w:div>
    <w:div w:id="242687319">
      <w:bodyDiv w:val="1"/>
      <w:marLeft w:val="0"/>
      <w:marRight w:val="0"/>
      <w:marTop w:val="0"/>
      <w:marBottom w:val="0"/>
      <w:divBdr>
        <w:top w:val="none" w:sz="0" w:space="0" w:color="auto"/>
        <w:left w:val="none" w:sz="0" w:space="0" w:color="auto"/>
        <w:bottom w:val="none" w:sz="0" w:space="0" w:color="auto"/>
        <w:right w:val="none" w:sz="0" w:space="0" w:color="auto"/>
      </w:divBdr>
      <w:divsChild>
        <w:div w:id="584998778">
          <w:marLeft w:val="547"/>
          <w:marRight w:val="0"/>
          <w:marTop w:val="154"/>
          <w:marBottom w:val="0"/>
          <w:divBdr>
            <w:top w:val="none" w:sz="0" w:space="0" w:color="auto"/>
            <w:left w:val="none" w:sz="0" w:space="0" w:color="auto"/>
            <w:bottom w:val="none" w:sz="0" w:space="0" w:color="auto"/>
            <w:right w:val="none" w:sz="0" w:space="0" w:color="auto"/>
          </w:divBdr>
        </w:div>
        <w:div w:id="1563832909">
          <w:marLeft w:val="547"/>
          <w:marRight w:val="0"/>
          <w:marTop w:val="154"/>
          <w:marBottom w:val="0"/>
          <w:divBdr>
            <w:top w:val="none" w:sz="0" w:space="0" w:color="auto"/>
            <w:left w:val="none" w:sz="0" w:space="0" w:color="auto"/>
            <w:bottom w:val="none" w:sz="0" w:space="0" w:color="auto"/>
            <w:right w:val="none" w:sz="0" w:space="0" w:color="auto"/>
          </w:divBdr>
        </w:div>
        <w:div w:id="1157762459">
          <w:marLeft w:val="547"/>
          <w:marRight w:val="0"/>
          <w:marTop w:val="154"/>
          <w:marBottom w:val="0"/>
          <w:divBdr>
            <w:top w:val="none" w:sz="0" w:space="0" w:color="auto"/>
            <w:left w:val="none" w:sz="0" w:space="0" w:color="auto"/>
            <w:bottom w:val="none" w:sz="0" w:space="0" w:color="auto"/>
            <w:right w:val="none" w:sz="0" w:space="0" w:color="auto"/>
          </w:divBdr>
        </w:div>
      </w:divsChild>
    </w:div>
    <w:div w:id="357977037">
      <w:bodyDiv w:val="1"/>
      <w:marLeft w:val="0"/>
      <w:marRight w:val="0"/>
      <w:marTop w:val="0"/>
      <w:marBottom w:val="0"/>
      <w:divBdr>
        <w:top w:val="none" w:sz="0" w:space="0" w:color="auto"/>
        <w:left w:val="none" w:sz="0" w:space="0" w:color="auto"/>
        <w:bottom w:val="none" w:sz="0" w:space="0" w:color="auto"/>
        <w:right w:val="none" w:sz="0" w:space="0" w:color="auto"/>
      </w:divBdr>
      <w:divsChild>
        <w:div w:id="793716190">
          <w:marLeft w:val="547"/>
          <w:marRight w:val="0"/>
          <w:marTop w:val="134"/>
          <w:marBottom w:val="0"/>
          <w:divBdr>
            <w:top w:val="none" w:sz="0" w:space="0" w:color="auto"/>
            <w:left w:val="none" w:sz="0" w:space="0" w:color="auto"/>
            <w:bottom w:val="none" w:sz="0" w:space="0" w:color="auto"/>
            <w:right w:val="none" w:sz="0" w:space="0" w:color="auto"/>
          </w:divBdr>
        </w:div>
        <w:div w:id="957297533">
          <w:marLeft w:val="547"/>
          <w:marRight w:val="0"/>
          <w:marTop w:val="134"/>
          <w:marBottom w:val="0"/>
          <w:divBdr>
            <w:top w:val="none" w:sz="0" w:space="0" w:color="auto"/>
            <w:left w:val="none" w:sz="0" w:space="0" w:color="auto"/>
            <w:bottom w:val="none" w:sz="0" w:space="0" w:color="auto"/>
            <w:right w:val="none" w:sz="0" w:space="0" w:color="auto"/>
          </w:divBdr>
        </w:div>
        <w:div w:id="1305693793">
          <w:marLeft w:val="547"/>
          <w:marRight w:val="0"/>
          <w:marTop w:val="134"/>
          <w:marBottom w:val="0"/>
          <w:divBdr>
            <w:top w:val="none" w:sz="0" w:space="0" w:color="auto"/>
            <w:left w:val="none" w:sz="0" w:space="0" w:color="auto"/>
            <w:bottom w:val="none" w:sz="0" w:space="0" w:color="auto"/>
            <w:right w:val="none" w:sz="0" w:space="0" w:color="auto"/>
          </w:divBdr>
        </w:div>
        <w:div w:id="1976885">
          <w:marLeft w:val="547"/>
          <w:marRight w:val="0"/>
          <w:marTop w:val="134"/>
          <w:marBottom w:val="0"/>
          <w:divBdr>
            <w:top w:val="none" w:sz="0" w:space="0" w:color="auto"/>
            <w:left w:val="none" w:sz="0" w:space="0" w:color="auto"/>
            <w:bottom w:val="none" w:sz="0" w:space="0" w:color="auto"/>
            <w:right w:val="none" w:sz="0" w:space="0" w:color="auto"/>
          </w:divBdr>
        </w:div>
        <w:div w:id="1359625544">
          <w:marLeft w:val="547"/>
          <w:marRight w:val="0"/>
          <w:marTop w:val="134"/>
          <w:marBottom w:val="0"/>
          <w:divBdr>
            <w:top w:val="none" w:sz="0" w:space="0" w:color="auto"/>
            <w:left w:val="none" w:sz="0" w:space="0" w:color="auto"/>
            <w:bottom w:val="none" w:sz="0" w:space="0" w:color="auto"/>
            <w:right w:val="none" w:sz="0" w:space="0" w:color="auto"/>
          </w:divBdr>
        </w:div>
      </w:divsChild>
    </w:div>
    <w:div w:id="394621652">
      <w:bodyDiv w:val="1"/>
      <w:marLeft w:val="0"/>
      <w:marRight w:val="0"/>
      <w:marTop w:val="0"/>
      <w:marBottom w:val="0"/>
      <w:divBdr>
        <w:top w:val="none" w:sz="0" w:space="0" w:color="auto"/>
        <w:left w:val="none" w:sz="0" w:space="0" w:color="auto"/>
        <w:bottom w:val="none" w:sz="0" w:space="0" w:color="auto"/>
        <w:right w:val="none" w:sz="0" w:space="0" w:color="auto"/>
      </w:divBdr>
      <w:divsChild>
        <w:div w:id="1217663899">
          <w:marLeft w:val="547"/>
          <w:marRight w:val="0"/>
          <w:marTop w:val="154"/>
          <w:marBottom w:val="0"/>
          <w:divBdr>
            <w:top w:val="none" w:sz="0" w:space="0" w:color="auto"/>
            <w:left w:val="none" w:sz="0" w:space="0" w:color="auto"/>
            <w:bottom w:val="none" w:sz="0" w:space="0" w:color="auto"/>
            <w:right w:val="none" w:sz="0" w:space="0" w:color="auto"/>
          </w:divBdr>
        </w:div>
        <w:div w:id="1022366435">
          <w:marLeft w:val="547"/>
          <w:marRight w:val="0"/>
          <w:marTop w:val="154"/>
          <w:marBottom w:val="0"/>
          <w:divBdr>
            <w:top w:val="none" w:sz="0" w:space="0" w:color="auto"/>
            <w:left w:val="none" w:sz="0" w:space="0" w:color="auto"/>
            <w:bottom w:val="none" w:sz="0" w:space="0" w:color="auto"/>
            <w:right w:val="none" w:sz="0" w:space="0" w:color="auto"/>
          </w:divBdr>
        </w:div>
        <w:div w:id="646207648">
          <w:marLeft w:val="547"/>
          <w:marRight w:val="0"/>
          <w:marTop w:val="154"/>
          <w:marBottom w:val="0"/>
          <w:divBdr>
            <w:top w:val="none" w:sz="0" w:space="0" w:color="auto"/>
            <w:left w:val="none" w:sz="0" w:space="0" w:color="auto"/>
            <w:bottom w:val="none" w:sz="0" w:space="0" w:color="auto"/>
            <w:right w:val="none" w:sz="0" w:space="0" w:color="auto"/>
          </w:divBdr>
        </w:div>
      </w:divsChild>
    </w:div>
    <w:div w:id="542836778">
      <w:bodyDiv w:val="1"/>
      <w:marLeft w:val="0"/>
      <w:marRight w:val="0"/>
      <w:marTop w:val="0"/>
      <w:marBottom w:val="0"/>
      <w:divBdr>
        <w:top w:val="none" w:sz="0" w:space="0" w:color="auto"/>
        <w:left w:val="none" w:sz="0" w:space="0" w:color="auto"/>
        <w:bottom w:val="none" w:sz="0" w:space="0" w:color="auto"/>
        <w:right w:val="none" w:sz="0" w:space="0" w:color="auto"/>
      </w:divBdr>
    </w:div>
    <w:div w:id="556863441">
      <w:bodyDiv w:val="1"/>
      <w:marLeft w:val="0"/>
      <w:marRight w:val="0"/>
      <w:marTop w:val="0"/>
      <w:marBottom w:val="0"/>
      <w:divBdr>
        <w:top w:val="none" w:sz="0" w:space="0" w:color="auto"/>
        <w:left w:val="none" w:sz="0" w:space="0" w:color="auto"/>
        <w:bottom w:val="none" w:sz="0" w:space="0" w:color="auto"/>
        <w:right w:val="none" w:sz="0" w:space="0" w:color="auto"/>
      </w:divBdr>
    </w:div>
    <w:div w:id="619650487">
      <w:bodyDiv w:val="1"/>
      <w:marLeft w:val="0"/>
      <w:marRight w:val="0"/>
      <w:marTop w:val="0"/>
      <w:marBottom w:val="0"/>
      <w:divBdr>
        <w:top w:val="none" w:sz="0" w:space="0" w:color="auto"/>
        <w:left w:val="none" w:sz="0" w:space="0" w:color="auto"/>
        <w:bottom w:val="none" w:sz="0" w:space="0" w:color="auto"/>
        <w:right w:val="none" w:sz="0" w:space="0" w:color="auto"/>
      </w:divBdr>
      <w:divsChild>
        <w:div w:id="462507971">
          <w:marLeft w:val="547"/>
          <w:marRight w:val="0"/>
          <w:marTop w:val="115"/>
          <w:marBottom w:val="0"/>
          <w:divBdr>
            <w:top w:val="none" w:sz="0" w:space="0" w:color="auto"/>
            <w:left w:val="none" w:sz="0" w:space="0" w:color="auto"/>
            <w:bottom w:val="none" w:sz="0" w:space="0" w:color="auto"/>
            <w:right w:val="none" w:sz="0" w:space="0" w:color="auto"/>
          </w:divBdr>
        </w:div>
        <w:div w:id="194271867">
          <w:marLeft w:val="547"/>
          <w:marRight w:val="0"/>
          <w:marTop w:val="115"/>
          <w:marBottom w:val="0"/>
          <w:divBdr>
            <w:top w:val="none" w:sz="0" w:space="0" w:color="auto"/>
            <w:left w:val="none" w:sz="0" w:space="0" w:color="auto"/>
            <w:bottom w:val="none" w:sz="0" w:space="0" w:color="auto"/>
            <w:right w:val="none" w:sz="0" w:space="0" w:color="auto"/>
          </w:divBdr>
        </w:div>
        <w:div w:id="1052847030">
          <w:marLeft w:val="547"/>
          <w:marRight w:val="0"/>
          <w:marTop w:val="115"/>
          <w:marBottom w:val="0"/>
          <w:divBdr>
            <w:top w:val="none" w:sz="0" w:space="0" w:color="auto"/>
            <w:left w:val="none" w:sz="0" w:space="0" w:color="auto"/>
            <w:bottom w:val="none" w:sz="0" w:space="0" w:color="auto"/>
            <w:right w:val="none" w:sz="0" w:space="0" w:color="auto"/>
          </w:divBdr>
        </w:div>
        <w:div w:id="192114831">
          <w:marLeft w:val="547"/>
          <w:marRight w:val="0"/>
          <w:marTop w:val="115"/>
          <w:marBottom w:val="0"/>
          <w:divBdr>
            <w:top w:val="none" w:sz="0" w:space="0" w:color="auto"/>
            <w:left w:val="none" w:sz="0" w:space="0" w:color="auto"/>
            <w:bottom w:val="none" w:sz="0" w:space="0" w:color="auto"/>
            <w:right w:val="none" w:sz="0" w:space="0" w:color="auto"/>
          </w:divBdr>
        </w:div>
        <w:div w:id="1429734932">
          <w:marLeft w:val="547"/>
          <w:marRight w:val="0"/>
          <w:marTop w:val="115"/>
          <w:marBottom w:val="0"/>
          <w:divBdr>
            <w:top w:val="none" w:sz="0" w:space="0" w:color="auto"/>
            <w:left w:val="none" w:sz="0" w:space="0" w:color="auto"/>
            <w:bottom w:val="none" w:sz="0" w:space="0" w:color="auto"/>
            <w:right w:val="none" w:sz="0" w:space="0" w:color="auto"/>
          </w:divBdr>
        </w:div>
      </w:divsChild>
    </w:div>
    <w:div w:id="622883652">
      <w:bodyDiv w:val="1"/>
      <w:marLeft w:val="0"/>
      <w:marRight w:val="0"/>
      <w:marTop w:val="0"/>
      <w:marBottom w:val="0"/>
      <w:divBdr>
        <w:top w:val="none" w:sz="0" w:space="0" w:color="auto"/>
        <w:left w:val="none" w:sz="0" w:space="0" w:color="auto"/>
        <w:bottom w:val="none" w:sz="0" w:space="0" w:color="auto"/>
        <w:right w:val="none" w:sz="0" w:space="0" w:color="auto"/>
      </w:divBdr>
      <w:divsChild>
        <w:div w:id="256056987">
          <w:marLeft w:val="547"/>
          <w:marRight w:val="0"/>
          <w:marTop w:val="154"/>
          <w:marBottom w:val="0"/>
          <w:divBdr>
            <w:top w:val="none" w:sz="0" w:space="0" w:color="auto"/>
            <w:left w:val="none" w:sz="0" w:space="0" w:color="auto"/>
            <w:bottom w:val="none" w:sz="0" w:space="0" w:color="auto"/>
            <w:right w:val="none" w:sz="0" w:space="0" w:color="auto"/>
          </w:divBdr>
        </w:div>
        <w:div w:id="562134745">
          <w:marLeft w:val="547"/>
          <w:marRight w:val="0"/>
          <w:marTop w:val="154"/>
          <w:marBottom w:val="0"/>
          <w:divBdr>
            <w:top w:val="none" w:sz="0" w:space="0" w:color="auto"/>
            <w:left w:val="none" w:sz="0" w:space="0" w:color="auto"/>
            <w:bottom w:val="none" w:sz="0" w:space="0" w:color="auto"/>
            <w:right w:val="none" w:sz="0" w:space="0" w:color="auto"/>
          </w:divBdr>
        </w:div>
        <w:div w:id="2059352005">
          <w:marLeft w:val="547"/>
          <w:marRight w:val="0"/>
          <w:marTop w:val="154"/>
          <w:marBottom w:val="0"/>
          <w:divBdr>
            <w:top w:val="none" w:sz="0" w:space="0" w:color="auto"/>
            <w:left w:val="none" w:sz="0" w:space="0" w:color="auto"/>
            <w:bottom w:val="none" w:sz="0" w:space="0" w:color="auto"/>
            <w:right w:val="none" w:sz="0" w:space="0" w:color="auto"/>
          </w:divBdr>
        </w:div>
      </w:divsChild>
    </w:div>
    <w:div w:id="674769584">
      <w:bodyDiv w:val="1"/>
      <w:marLeft w:val="0"/>
      <w:marRight w:val="0"/>
      <w:marTop w:val="0"/>
      <w:marBottom w:val="0"/>
      <w:divBdr>
        <w:top w:val="none" w:sz="0" w:space="0" w:color="auto"/>
        <w:left w:val="none" w:sz="0" w:space="0" w:color="auto"/>
        <w:bottom w:val="none" w:sz="0" w:space="0" w:color="auto"/>
        <w:right w:val="none" w:sz="0" w:space="0" w:color="auto"/>
      </w:divBdr>
    </w:div>
    <w:div w:id="866719028">
      <w:bodyDiv w:val="1"/>
      <w:marLeft w:val="0"/>
      <w:marRight w:val="0"/>
      <w:marTop w:val="0"/>
      <w:marBottom w:val="0"/>
      <w:divBdr>
        <w:top w:val="none" w:sz="0" w:space="0" w:color="auto"/>
        <w:left w:val="none" w:sz="0" w:space="0" w:color="auto"/>
        <w:bottom w:val="none" w:sz="0" w:space="0" w:color="auto"/>
        <w:right w:val="none" w:sz="0" w:space="0" w:color="auto"/>
      </w:divBdr>
    </w:div>
    <w:div w:id="922910026">
      <w:bodyDiv w:val="1"/>
      <w:marLeft w:val="0"/>
      <w:marRight w:val="0"/>
      <w:marTop w:val="0"/>
      <w:marBottom w:val="0"/>
      <w:divBdr>
        <w:top w:val="none" w:sz="0" w:space="0" w:color="auto"/>
        <w:left w:val="none" w:sz="0" w:space="0" w:color="auto"/>
        <w:bottom w:val="none" w:sz="0" w:space="0" w:color="auto"/>
        <w:right w:val="none" w:sz="0" w:space="0" w:color="auto"/>
      </w:divBdr>
      <w:divsChild>
        <w:div w:id="615058983">
          <w:marLeft w:val="547"/>
          <w:marRight w:val="0"/>
          <w:marTop w:val="130"/>
          <w:marBottom w:val="0"/>
          <w:divBdr>
            <w:top w:val="none" w:sz="0" w:space="0" w:color="auto"/>
            <w:left w:val="none" w:sz="0" w:space="0" w:color="auto"/>
            <w:bottom w:val="none" w:sz="0" w:space="0" w:color="auto"/>
            <w:right w:val="none" w:sz="0" w:space="0" w:color="auto"/>
          </w:divBdr>
        </w:div>
        <w:div w:id="1766925882">
          <w:marLeft w:val="547"/>
          <w:marRight w:val="0"/>
          <w:marTop w:val="130"/>
          <w:marBottom w:val="0"/>
          <w:divBdr>
            <w:top w:val="none" w:sz="0" w:space="0" w:color="auto"/>
            <w:left w:val="none" w:sz="0" w:space="0" w:color="auto"/>
            <w:bottom w:val="none" w:sz="0" w:space="0" w:color="auto"/>
            <w:right w:val="none" w:sz="0" w:space="0" w:color="auto"/>
          </w:divBdr>
        </w:div>
        <w:div w:id="398603538">
          <w:marLeft w:val="547"/>
          <w:marRight w:val="0"/>
          <w:marTop w:val="130"/>
          <w:marBottom w:val="0"/>
          <w:divBdr>
            <w:top w:val="none" w:sz="0" w:space="0" w:color="auto"/>
            <w:left w:val="none" w:sz="0" w:space="0" w:color="auto"/>
            <w:bottom w:val="none" w:sz="0" w:space="0" w:color="auto"/>
            <w:right w:val="none" w:sz="0" w:space="0" w:color="auto"/>
          </w:divBdr>
        </w:div>
        <w:div w:id="58793327">
          <w:marLeft w:val="547"/>
          <w:marRight w:val="0"/>
          <w:marTop w:val="130"/>
          <w:marBottom w:val="0"/>
          <w:divBdr>
            <w:top w:val="none" w:sz="0" w:space="0" w:color="auto"/>
            <w:left w:val="none" w:sz="0" w:space="0" w:color="auto"/>
            <w:bottom w:val="none" w:sz="0" w:space="0" w:color="auto"/>
            <w:right w:val="none" w:sz="0" w:space="0" w:color="auto"/>
          </w:divBdr>
        </w:div>
      </w:divsChild>
    </w:div>
    <w:div w:id="948708335">
      <w:bodyDiv w:val="1"/>
      <w:marLeft w:val="0"/>
      <w:marRight w:val="0"/>
      <w:marTop w:val="0"/>
      <w:marBottom w:val="0"/>
      <w:divBdr>
        <w:top w:val="none" w:sz="0" w:space="0" w:color="auto"/>
        <w:left w:val="none" w:sz="0" w:space="0" w:color="auto"/>
        <w:bottom w:val="none" w:sz="0" w:space="0" w:color="auto"/>
        <w:right w:val="none" w:sz="0" w:space="0" w:color="auto"/>
      </w:divBdr>
      <w:divsChild>
        <w:div w:id="1197886035">
          <w:marLeft w:val="547"/>
          <w:marRight w:val="0"/>
          <w:marTop w:val="154"/>
          <w:marBottom w:val="0"/>
          <w:divBdr>
            <w:top w:val="none" w:sz="0" w:space="0" w:color="auto"/>
            <w:left w:val="none" w:sz="0" w:space="0" w:color="auto"/>
            <w:bottom w:val="none" w:sz="0" w:space="0" w:color="auto"/>
            <w:right w:val="none" w:sz="0" w:space="0" w:color="auto"/>
          </w:divBdr>
        </w:div>
        <w:div w:id="36591816">
          <w:marLeft w:val="547"/>
          <w:marRight w:val="0"/>
          <w:marTop w:val="154"/>
          <w:marBottom w:val="0"/>
          <w:divBdr>
            <w:top w:val="none" w:sz="0" w:space="0" w:color="auto"/>
            <w:left w:val="none" w:sz="0" w:space="0" w:color="auto"/>
            <w:bottom w:val="none" w:sz="0" w:space="0" w:color="auto"/>
            <w:right w:val="none" w:sz="0" w:space="0" w:color="auto"/>
          </w:divBdr>
        </w:div>
        <w:div w:id="596912005">
          <w:marLeft w:val="547"/>
          <w:marRight w:val="0"/>
          <w:marTop w:val="154"/>
          <w:marBottom w:val="0"/>
          <w:divBdr>
            <w:top w:val="none" w:sz="0" w:space="0" w:color="auto"/>
            <w:left w:val="none" w:sz="0" w:space="0" w:color="auto"/>
            <w:bottom w:val="none" w:sz="0" w:space="0" w:color="auto"/>
            <w:right w:val="none" w:sz="0" w:space="0" w:color="auto"/>
          </w:divBdr>
        </w:div>
      </w:divsChild>
    </w:div>
    <w:div w:id="1100561862">
      <w:bodyDiv w:val="1"/>
      <w:marLeft w:val="0"/>
      <w:marRight w:val="0"/>
      <w:marTop w:val="0"/>
      <w:marBottom w:val="0"/>
      <w:divBdr>
        <w:top w:val="none" w:sz="0" w:space="0" w:color="auto"/>
        <w:left w:val="none" w:sz="0" w:space="0" w:color="auto"/>
        <w:bottom w:val="none" w:sz="0" w:space="0" w:color="auto"/>
        <w:right w:val="none" w:sz="0" w:space="0" w:color="auto"/>
      </w:divBdr>
    </w:div>
    <w:div w:id="1159465902">
      <w:bodyDiv w:val="1"/>
      <w:marLeft w:val="0"/>
      <w:marRight w:val="0"/>
      <w:marTop w:val="0"/>
      <w:marBottom w:val="0"/>
      <w:divBdr>
        <w:top w:val="none" w:sz="0" w:space="0" w:color="auto"/>
        <w:left w:val="none" w:sz="0" w:space="0" w:color="auto"/>
        <w:bottom w:val="none" w:sz="0" w:space="0" w:color="auto"/>
        <w:right w:val="none" w:sz="0" w:space="0" w:color="auto"/>
      </w:divBdr>
    </w:div>
    <w:div w:id="1282498359">
      <w:bodyDiv w:val="1"/>
      <w:marLeft w:val="0"/>
      <w:marRight w:val="0"/>
      <w:marTop w:val="0"/>
      <w:marBottom w:val="0"/>
      <w:divBdr>
        <w:top w:val="none" w:sz="0" w:space="0" w:color="auto"/>
        <w:left w:val="none" w:sz="0" w:space="0" w:color="auto"/>
        <w:bottom w:val="none" w:sz="0" w:space="0" w:color="auto"/>
        <w:right w:val="none" w:sz="0" w:space="0" w:color="auto"/>
      </w:divBdr>
      <w:divsChild>
        <w:div w:id="806556972">
          <w:marLeft w:val="547"/>
          <w:marRight w:val="0"/>
          <w:marTop w:val="144"/>
          <w:marBottom w:val="0"/>
          <w:divBdr>
            <w:top w:val="none" w:sz="0" w:space="0" w:color="auto"/>
            <w:left w:val="none" w:sz="0" w:space="0" w:color="auto"/>
            <w:bottom w:val="none" w:sz="0" w:space="0" w:color="auto"/>
            <w:right w:val="none" w:sz="0" w:space="0" w:color="auto"/>
          </w:divBdr>
        </w:div>
        <w:div w:id="1116019396">
          <w:marLeft w:val="547"/>
          <w:marRight w:val="0"/>
          <w:marTop w:val="144"/>
          <w:marBottom w:val="0"/>
          <w:divBdr>
            <w:top w:val="none" w:sz="0" w:space="0" w:color="auto"/>
            <w:left w:val="none" w:sz="0" w:space="0" w:color="auto"/>
            <w:bottom w:val="none" w:sz="0" w:space="0" w:color="auto"/>
            <w:right w:val="none" w:sz="0" w:space="0" w:color="auto"/>
          </w:divBdr>
        </w:div>
        <w:div w:id="1364483177">
          <w:marLeft w:val="547"/>
          <w:marRight w:val="0"/>
          <w:marTop w:val="144"/>
          <w:marBottom w:val="0"/>
          <w:divBdr>
            <w:top w:val="none" w:sz="0" w:space="0" w:color="auto"/>
            <w:left w:val="none" w:sz="0" w:space="0" w:color="auto"/>
            <w:bottom w:val="none" w:sz="0" w:space="0" w:color="auto"/>
            <w:right w:val="none" w:sz="0" w:space="0" w:color="auto"/>
          </w:divBdr>
        </w:div>
      </w:divsChild>
    </w:div>
    <w:div w:id="1286542449">
      <w:bodyDiv w:val="1"/>
      <w:marLeft w:val="0"/>
      <w:marRight w:val="0"/>
      <w:marTop w:val="0"/>
      <w:marBottom w:val="0"/>
      <w:divBdr>
        <w:top w:val="none" w:sz="0" w:space="0" w:color="auto"/>
        <w:left w:val="none" w:sz="0" w:space="0" w:color="auto"/>
        <w:bottom w:val="none" w:sz="0" w:space="0" w:color="auto"/>
        <w:right w:val="none" w:sz="0" w:space="0" w:color="auto"/>
      </w:divBdr>
      <w:divsChild>
        <w:div w:id="176579082">
          <w:marLeft w:val="547"/>
          <w:marRight w:val="0"/>
          <w:marTop w:val="144"/>
          <w:marBottom w:val="0"/>
          <w:divBdr>
            <w:top w:val="none" w:sz="0" w:space="0" w:color="auto"/>
            <w:left w:val="none" w:sz="0" w:space="0" w:color="auto"/>
            <w:bottom w:val="none" w:sz="0" w:space="0" w:color="auto"/>
            <w:right w:val="none" w:sz="0" w:space="0" w:color="auto"/>
          </w:divBdr>
        </w:div>
        <w:div w:id="916284998">
          <w:marLeft w:val="547"/>
          <w:marRight w:val="0"/>
          <w:marTop w:val="144"/>
          <w:marBottom w:val="0"/>
          <w:divBdr>
            <w:top w:val="none" w:sz="0" w:space="0" w:color="auto"/>
            <w:left w:val="none" w:sz="0" w:space="0" w:color="auto"/>
            <w:bottom w:val="none" w:sz="0" w:space="0" w:color="auto"/>
            <w:right w:val="none" w:sz="0" w:space="0" w:color="auto"/>
          </w:divBdr>
        </w:div>
        <w:div w:id="888880640">
          <w:marLeft w:val="547"/>
          <w:marRight w:val="0"/>
          <w:marTop w:val="144"/>
          <w:marBottom w:val="0"/>
          <w:divBdr>
            <w:top w:val="none" w:sz="0" w:space="0" w:color="auto"/>
            <w:left w:val="none" w:sz="0" w:space="0" w:color="auto"/>
            <w:bottom w:val="none" w:sz="0" w:space="0" w:color="auto"/>
            <w:right w:val="none" w:sz="0" w:space="0" w:color="auto"/>
          </w:divBdr>
        </w:div>
        <w:div w:id="602153608">
          <w:marLeft w:val="547"/>
          <w:marRight w:val="0"/>
          <w:marTop w:val="144"/>
          <w:marBottom w:val="0"/>
          <w:divBdr>
            <w:top w:val="none" w:sz="0" w:space="0" w:color="auto"/>
            <w:left w:val="none" w:sz="0" w:space="0" w:color="auto"/>
            <w:bottom w:val="none" w:sz="0" w:space="0" w:color="auto"/>
            <w:right w:val="none" w:sz="0" w:space="0" w:color="auto"/>
          </w:divBdr>
        </w:div>
      </w:divsChild>
    </w:div>
    <w:div w:id="1356079287">
      <w:bodyDiv w:val="1"/>
      <w:marLeft w:val="0"/>
      <w:marRight w:val="0"/>
      <w:marTop w:val="0"/>
      <w:marBottom w:val="0"/>
      <w:divBdr>
        <w:top w:val="none" w:sz="0" w:space="0" w:color="auto"/>
        <w:left w:val="none" w:sz="0" w:space="0" w:color="auto"/>
        <w:bottom w:val="none" w:sz="0" w:space="0" w:color="auto"/>
        <w:right w:val="none" w:sz="0" w:space="0" w:color="auto"/>
      </w:divBdr>
      <w:divsChild>
        <w:div w:id="1608466010">
          <w:marLeft w:val="547"/>
          <w:marRight w:val="0"/>
          <w:marTop w:val="115"/>
          <w:marBottom w:val="0"/>
          <w:divBdr>
            <w:top w:val="none" w:sz="0" w:space="0" w:color="auto"/>
            <w:left w:val="none" w:sz="0" w:space="0" w:color="auto"/>
            <w:bottom w:val="none" w:sz="0" w:space="0" w:color="auto"/>
            <w:right w:val="none" w:sz="0" w:space="0" w:color="auto"/>
          </w:divBdr>
        </w:div>
        <w:div w:id="693383420">
          <w:marLeft w:val="547"/>
          <w:marRight w:val="0"/>
          <w:marTop w:val="115"/>
          <w:marBottom w:val="0"/>
          <w:divBdr>
            <w:top w:val="none" w:sz="0" w:space="0" w:color="auto"/>
            <w:left w:val="none" w:sz="0" w:space="0" w:color="auto"/>
            <w:bottom w:val="none" w:sz="0" w:space="0" w:color="auto"/>
            <w:right w:val="none" w:sz="0" w:space="0" w:color="auto"/>
          </w:divBdr>
        </w:div>
        <w:div w:id="1060054747">
          <w:marLeft w:val="547"/>
          <w:marRight w:val="0"/>
          <w:marTop w:val="115"/>
          <w:marBottom w:val="0"/>
          <w:divBdr>
            <w:top w:val="none" w:sz="0" w:space="0" w:color="auto"/>
            <w:left w:val="none" w:sz="0" w:space="0" w:color="auto"/>
            <w:bottom w:val="none" w:sz="0" w:space="0" w:color="auto"/>
            <w:right w:val="none" w:sz="0" w:space="0" w:color="auto"/>
          </w:divBdr>
        </w:div>
        <w:div w:id="695469822">
          <w:marLeft w:val="547"/>
          <w:marRight w:val="0"/>
          <w:marTop w:val="115"/>
          <w:marBottom w:val="0"/>
          <w:divBdr>
            <w:top w:val="none" w:sz="0" w:space="0" w:color="auto"/>
            <w:left w:val="none" w:sz="0" w:space="0" w:color="auto"/>
            <w:bottom w:val="none" w:sz="0" w:space="0" w:color="auto"/>
            <w:right w:val="none" w:sz="0" w:space="0" w:color="auto"/>
          </w:divBdr>
        </w:div>
      </w:divsChild>
    </w:div>
    <w:div w:id="1368525298">
      <w:bodyDiv w:val="1"/>
      <w:marLeft w:val="0"/>
      <w:marRight w:val="0"/>
      <w:marTop w:val="0"/>
      <w:marBottom w:val="0"/>
      <w:divBdr>
        <w:top w:val="none" w:sz="0" w:space="0" w:color="auto"/>
        <w:left w:val="none" w:sz="0" w:space="0" w:color="auto"/>
        <w:bottom w:val="none" w:sz="0" w:space="0" w:color="auto"/>
        <w:right w:val="none" w:sz="0" w:space="0" w:color="auto"/>
      </w:divBdr>
    </w:div>
    <w:div w:id="1402606329">
      <w:bodyDiv w:val="1"/>
      <w:marLeft w:val="0"/>
      <w:marRight w:val="0"/>
      <w:marTop w:val="0"/>
      <w:marBottom w:val="0"/>
      <w:divBdr>
        <w:top w:val="none" w:sz="0" w:space="0" w:color="auto"/>
        <w:left w:val="none" w:sz="0" w:space="0" w:color="auto"/>
        <w:bottom w:val="none" w:sz="0" w:space="0" w:color="auto"/>
        <w:right w:val="none" w:sz="0" w:space="0" w:color="auto"/>
      </w:divBdr>
    </w:div>
    <w:div w:id="1478259037">
      <w:bodyDiv w:val="1"/>
      <w:marLeft w:val="0"/>
      <w:marRight w:val="0"/>
      <w:marTop w:val="0"/>
      <w:marBottom w:val="0"/>
      <w:divBdr>
        <w:top w:val="none" w:sz="0" w:space="0" w:color="auto"/>
        <w:left w:val="none" w:sz="0" w:space="0" w:color="auto"/>
        <w:bottom w:val="none" w:sz="0" w:space="0" w:color="auto"/>
        <w:right w:val="none" w:sz="0" w:space="0" w:color="auto"/>
      </w:divBdr>
      <w:divsChild>
        <w:div w:id="2113502938">
          <w:marLeft w:val="547"/>
          <w:marRight w:val="0"/>
          <w:marTop w:val="144"/>
          <w:marBottom w:val="0"/>
          <w:divBdr>
            <w:top w:val="none" w:sz="0" w:space="0" w:color="auto"/>
            <w:left w:val="none" w:sz="0" w:space="0" w:color="auto"/>
            <w:bottom w:val="none" w:sz="0" w:space="0" w:color="auto"/>
            <w:right w:val="none" w:sz="0" w:space="0" w:color="auto"/>
          </w:divBdr>
        </w:div>
        <w:div w:id="412243561">
          <w:marLeft w:val="547"/>
          <w:marRight w:val="0"/>
          <w:marTop w:val="144"/>
          <w:marBottom w:val="0"/>
          <w:divBdr>
            <w:top w:val="none" w:sz="0" w:space="0" w:color="auto"/>
            <w:left w:val="none" w:sz="0" w:space="0" w:color="auto"/>
            <w:bottom w:val="none" w:sz="0" w:space="0" w:color="auto"/>
            <w:right w:val="none" w:sz="0" w:space="0" w:color="auto"/>
          </w:divBdr>
        </w:div>
        <w:div w:id="390233476">
          <w:marLeft w:val="547"/>
          <w:marRight w:val="0"/>
          <w:marTop w:val="144"/>
          <w:marBottom w:val="0"/>
          <w:divBdr>
            <w:top w:val="none" w:sz="0" w:space="0" w:color="auto"/>
            <w:left w:val="none" w:sz="0" w:space="0" w:color="auto"/>
            <w:bottom w:val="none" w:sz="0" w:space="0" w:color="auto"/>
            <w:right w:val="none" w:sz="0" w:space="0" w:color="auto"/>
          </w:divBdr>
        </w:div>
      </w:divsChild>
    </w:div>
    <w:div w:id="1478765933">
      <w:bodyDiv w:val="1"/>
      <w:marLeft w:val="0"/>
      <w:marRight w:val="0"/>
      <w:marTop w:val="0"/>
      <w:marBottom w:val="0"/>
      <w:divBdr>
        <w:top w:val="none" w:sz="0" w:space="0" w:color="auto"/>
        <w:left w:val="none" w:sz="0" w:space="0" w:color="auto"/>
        <w:bottom w:val="none" w:sz="0" w:space="0" w:color="auto"/>
        <w:right w:val="none" w:sz="0" w:space="0" w:color="auto"/>
      </w:divBdr>
    </w:div>
    <w:div w:id="1578319231">
      <w:bodyDiv w:val="1"/>
      <w:marLeft w:val="0"/>
      <w:marRight w:val="0"/>
      <w:marTop w:val="0"/>
      <w:marBottom w:val="0"/>
      <w:divBdr>
        <w:top w:val="none" w:sz="0" w:space="0" w:color="auto"/>
        <w:left w:val="none" w:sz="0" w:space="0" w:color="auto"/>
        <w:bottom w:val="none" w:sz="0" w:space="0" w:color="auto"/>
        <w:right w:val="none" w:sz="0" w:space="0" w:color="auto"/>
      </w:divBdr>
      <w:divsChild>
        <w:div w:id="295335671">
          <w:marLeft w:val="547"/>
          <w:marRight w:val="0"/>
          <w:marTop w:val="144"/>
          <w:marBottom w:val="0"/>
          <w:divBdr>
            <w:top w:val="none" w:sz="0" w:space="0" w:color="auto"/>
            <w:left w:val="none" w:sz="0" w:space="0" w:color="auto"/>
            <w:bottom w:val="none" w:sz="0" w:space="0" w:color="auto"/>
            <w:right w:val="none" w:sz="0" w:space="0" w:color="auto"/>
          </w:divBdr>
        </w:div>
        <w:div w:id="44456417">
          <w:marLeft w:val="547"/>
          <w:marRight w:val="0"/>
          <w:marTop w:val="144"/>
          <w:marBottom w:val="0"/>
          <w:divBdr>
            <w:top w:val="none" w:sz="0" w:space="0" w:color="auto"/>
            <w:left w:val="none" w:sz="0" w:space="0" w:color="auto"/>
            <w:bottom w:val="none" w:sz="0" w:space="0" w:color="auto"/>
            <w:right w:val="none" w:sz="0" w:space="0" w:color="auto"/>
          </w:divBdr>
        </w:div>
        <w:div w:id="1005327342">
          <w:marLeft w:val="547"/>
          <w:marRight w:val="0"/>
          <w:marTop w:val="144"/>
          <w:marBottom w:val="0"/>
          <w:divBdr>
            <w:top w:val="none" w:sz="0" w:space="0" w:color="auto"/>
            <w:left w:val="none" w:sz="0" w:space="0" w:color="auto"/>
            <w:bottom w:val="none" w:sz="0" w:space="0" w:color="auto"/>
            <w:right w:val="none" w:sz="0" w:space="0" w:color="auto"/>
          </w:divBdr>
        </w:div>
        <w:div w:id="786508705">
          <w:marLeft w:val="547"/>
          <w:marRight w:val="0"/>
          <w:marTop w:val="144"/>
          <w:marBottom w:val="0"/>
          <w:divBdr>
            <w:top w:val="none" w:sz="0" w:space="0" w:color="auto"/>
            <w:left w:val="none" w:sz="0" w:space="0" w:color="auto"/>
            <w:bottom w:val="none" w:sz="0" w:space="0" w:color="auto"/>
            <w:right w:val="none" w:sz="0" w:space="0" w:color="auto"/>
          </w:divBdr>
        </w:div>
      </w:divsChild>
    </w:div>
    <w:div w:id="1685814859">
      <w:bodyDiv w:val="1"/>
      <w:marLeft w:val="0"/>
      <w:marRight w:val="0"/>
      <w:marTop w:val="0"/>
      <w:marBottom w:val="0"/>
      <w:divBdr>
        <w:top w:val="none" w:sz="0" w:space="0" w:color="auto"/>
        <w:left w:val="none" w:sz="0" w:space="0" w:color="auto"/>
        <w:bottom w:val="none" w:sz="0" w:space="0" w:color="auto"/>
        <w:right w:val="none" w:sz="0" w:space="0" w:color="auto"/>
      </w:divBdr>
    </w:div>
    <w:div w:id="1759322909">
      <w:bodyDiv w:val="1"/>
      <w:marLeft w:val="0"/>
      <w:marRight w:val="0"/>
      <w:marTop w:val="0"/>
      <w:marBottom w:val="0"/>
      <w:divBdr>
        <w:top w:val="none" w:sz="0" w:space="0" w:color="auto"/>
        <w:left w:val="none" w:sz="0" w:space="0" w:color="auto"/>
        <w:bottom w:val="none" w:sz="0" w:space="0" w:color="auto"/>
        <w:right w:val="none" w:sz="0" w:space="0" w:color="auto"/>
      </w:divBdr>
      <w:divsChild>
        <w:div w:id="184758787">
          <w:marLeft w:val="547"/>
          <w:marRight w:val="0"/>
          <w:marTop w:val="144"/>
          <w:marBottom w:val="0"/>
          <w:divBdr>
            <w:top w:val="none" w:sz="0" w:space="0" w:color="auto"/>
            <w:left w:val="none" w:sz="0" w:space="0" w:color="auto"/>
            <w:bottom w:val="none" w:sz="0" w:space="0" w:color="auto"/>
            <w:right w:val="none" w:sz="0" w:space="0" w:color="auto"/>
          </w:divBdr>
        </w:div>
        <w:div w:id="1136606810">
          <w:marLeft w:val="547"/>
          <w:marRight w:val="0"/>
          <w:marTop w:val="144"/>
          <w:marBottom w:val="0"/>
          <w:divBdr>
            <w:top w:val="none" w:sz="0" w:space="0" w:color="auto"/>
            <w:left w:val="none" w:sz="0" w:space="0" w:color="auto"/>
            <w:bottom w:val="none" w:sz="0" w:space="0" w:color="auto"/>
            <w:right w:val="none" w:sz="0" w:space="0" w:color="auto"/>
          </w:divBdr>
        </w:div>
        <w:div w:id="521627090">
          <w:marLeft w:val="547"/>
          <w:marRight w:val="0"/>
          <w:marTop w:val="144"/>
          <w:marBottom w:val="0"/>
          <w:divBdr>
            <w:top w:val="none" w:sz="0" w:space="0" w:color="auto"/>
            <w:left w:val="none" w:sz="0" w:space="0" w:color="auto"/>
            <w:bottom w:val="none" w:sz="0" w:space="0" w:color="auto"/>
            <w:right w:val="none" w:sz="0" w:space="0" w:color="auto"/>
          </w:divBdr>
        </w:div>
        <w:div w:id="1167133005">
          <w:marLeft w:val="547"/>
          <w:marRight w:val="0"/>
          <w:marTop w:val="144"/>
          <w:marBottom w:val="0"/>
          <w:divBdr>
            <w:top w:val="none" w:sz="0" w:space="0" w:color="auto"/>
            <w:left w:val="none" w:sz="0" w:space="0" w:color="auto"/>
            <w:bottom w:val="none" w:sz="0" w:space="0" w:color="auto"/>
            <w:right w:val="none" w:sz="0" w:space="0" w:color="auto"/>
          </w:divBdr>
        </w:div>
      </w:divsChild>
    </w:div>
    <w:div w:id="1863586326">
      <w:bodyDiv w:val="1"/>
      <w:marLeft w:val="0"/>
      <w:marRight w:val="0"/>
      <w:marTop w:val="0"/>
      <w:marBottom w:val="0"/>
      <w:divBdr>
        <w:top w:val="none" w:sz="0" w:space="0" w:color="auto"/>
        <w:left w:val="none" w:sz="0" w:space="0" w:color="auto"/>
        <w:bottom w:val="none" w:sz="0" w:space="0" w:color="auto"/>
        <w:right w:val="none" w:sz="0" w:space="0" w:color="auto"/>
      </w:divBdr>
    </w:div>
    <w:div w:id="1878884308">
      <w:bodyDiv w:val="1"/>
      <w:marLeft w:val="0"/>
      <w:marRight w:val="0"/>
      <w:marTop w:val="0"/>
      <w:marBottom w:val="0"/>
      <w:divBdr>
        <w:top w:val="none" w:sz="0" w:space="0" w:color="auto"/>
        <w:left w:val="none" w:sz="0" w:space="0" w:color="auto"/>
        <w:bottom w:val="none" w:sz="0" w:space="0" w:color="auto"/>
        <w:right w:val="none" w:sz="0" w:space="0" w:color="auto"/>
      </w:divBdr>
      <w:divsChild>
        <w:div w:id="924730502">
          <w:marLeft w:val="547"/>
          <w:marRight w:val="0"/>
          <w:marTop w:val="134"/>
          <w:marBottom w:val="0"/>
          <w:divBdr>
            <w:top w:val="none" w:sz="0" w:space="0" w:color="auto"/>
            <w:left w:val="none" w:sz="0" w:space="0" w:color="auto"/>
            <w:bottom w:val="none" w:sz="0" w:space="0" w:color="auto"/>
            <w:right w:val="none" w:sz="0" w:space="0" w:color="auto"/>
          </w:divBdr>
        </w:div>
      </w:divsChild>
    </w:div>
    <w:div w:id="1908104658">
      <w:bodyDiv w:val="1"/>
      <w:marLeft w:val="0"/>
      <w:marRight w:val="0"/>
      <w:marTop w:val="0"/>
      <w:marBottom w:val="0"/>
      <w:divBdr>
        <w:top w:val="none" w:sz="0" w:space="0" w:color="auto"/>
        <w:left w:val="none" w:sz="0" w:space="0" w:color="auto"/>
        <w:bottom w:val="none" w:sz="0" w:space="0" w:color="auto"/>
        <w:right w:val="none" w:sz="0" w:space="0" w:color="auto"/>
      </w:divBdr>
      <w:divsChild>
        <w:div w:id="1001156111">
          <w:marLeft w:val="547"/>
          <w:marRight w:val="0"/>
          <w:marTop w:val="154"/>
          <w:marBottom w:val="0"/>
          <w:divBdr>
            <w:top w:val="none" w:sz="0" w:space="0" w:color="auto"/>
            <w:left w:val="none" w:sz="0" w:space="0" w:color="auto"/>
            <w:bottom w:val="none" w:sz="0" w:space="0" w:color="auto"/>
            <w:right w:val="none" w:sz="0" w:space="0" w:color="auto"/>
          </w:divBdr>
        </w:div>
        <w:div w:id="1589197200">
          <w:marLeft w:val="547"/>
          <w:marRight w:val="0"/>
          <w:marTop w:val="154"/>
          <w:marBottom w:val="0"/>
          <w:divBdr>
            <w:top w:val="none" w:sz="0" w:space="0" w:color="auto"/>
            <w:left w:val="none" w:sz="0" w:space="0" w:color="auto"/>
            <w:bottom w:val="none" w:sz="0" w:space="0" w:color="auto"/>
            <w:right w:val="none" w:sz="0" w:space="0" w:color="auto"/>
          </w:divBdr>
        </w:div>
        <w:div w:id="1549144171">
          <w:marLeft w:val="547"/>
          <w:marRight w:val="0"/>
          <w:marTop w:val="154"/>
          <w:marBottom w:val="0"/>
          <w:divBdr>
            <w:top w:val="none" w:sz="0" w:space="0" w:color="auto"/>
            <w:left w:val="none" w:sz="0" w:space="0" w:color="auto"/>
            <w:bottom w:val="none" w:sz="0" w:space="0" w:color="auto"/>
            <w:right w:val="none" w:sz="0" w:space="0" w:color="auto"/>
          </w:divBdr>
        </w:div>
      </w:divsChild>
    </w:div>
    <w:div w:id="1997807264">
      <w:bodyDiv w:val="1"/>
      <w:marLeft w:val="0"/>
      <w:marRight w:val="0"/>
      <w:marTop w:val="0"/>
      <w:marBottom w:val="0"/>
      <w:divBdr>
        <w:top w:val="none" w:sz="0" w:space="0" w:color="auto"/>
        <w:left w:val="none" w:sz="0" w:space="0" w:color="auto"/>
        <w:bottom w:val="none" w:sz="0" w:space="0" w:color="auto"/>
        <w:right w:val="none" w:sz="0" w:space="0" w:color="auto"/>
      </w:divBdr>
    </w:div>
    <w:div w:id="2042313354">
      <w:bodyDiv w:val="1"/>
      <w:marLeft w:val="0"/>
      <w:marRight w:val="0"/>
      <w:marTop w:val="0"/>
      <w:marBottom w:val="0"/>
      <w:divBdr>
        <w:top w:val="none" w:sz="0" w:space="0" w:color="auto"/>
        <w:left w:val="none" w:sz="0" w:space="0" w:color="auto"/>
        <w:bottom w:val="none" w:sz="0" w:space="0" w:color="auto"/>
        <w:right w:val="none" w:sz="0" w:space="0" w:color="auto"/>
      </w:divBdr>
      <w:divsChild>
        <w:div w:id="1519001697">
          <w:marLeft w:val="547"/>
          <w:marRight w:val="0"/>
          <w:marTop w:val="154"/>
          <w:marBottom w:val="0"/>
          <w:divBdr>
            <w:top w:val="none" w:sz="0" w:space="0" w:color="auto"/>
            <w:left w:val="none" w:sz="0" w:space="0" w:color="auto"/>
            <w:bottom w:val="none" w:sz="0" w:space="0" w:color="auto"/>
            <w:right w:val="none" w:sz="0" w:space="0" w:color="auto"/>
          </w:divBdr>
        </w:div>
        <w:div w:id="10365863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7B25-B113-422B-8D17-69E7B0D6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1496</Words>
  <Characters>8228</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Isabel Willems</cp:lastModifiedBy>
  <cp:revision>2</cp:revision>
  <cp:lastPrinted>2011-07-13T14:17:00Z</cp:lastPrinted>
  <dcterms:created xsi:type="dcterms:W3CDTF">2019-04-02T08:56:00Z</dcterms:created>
  <dcterms:modified xsi:type="dcterms:W3CDTF">2019-04-02T08:56:00Z</dcterms:modified>
</cp:coreProperties>
</file>