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61D51" w14:textId="77777777" w:rsidR="005D07B7" w:rsidRPr="007C5B2D" w:rsidRDefault="00A32757" w:rsidP="007C5B2D">
      <w:pPr>
        <w:pStyle w:val="Duidelijkcitaat"/>
        <w:spacing w:before="200" w:after="120" w:line="276" w:lineRule="auto"/>
        <w:ind w:left="0" w:right="862"/>
        <w:jc w:val="left"/>
        <w:rPr>
          <w:rFonts w:ascii="Verdana" w:hAnsi="Verdana"/>
          <w:b/>
          <w:bCs/>
          <w:i w:val="0"/>
          <w:iCs w:val="0"/>
          <w:sz w:val="28"/>
          <w:szCs w:val="28"/>
        </w:rPr>
      </w:pPr>
      <w:r w:rsidRPr="007C5B2D">
        <w:rPr>
          <w:rFonts w:ascii="Verdana" w:hAnsi="Verdana"/>
          <w:b/>
          <w:bCs/>
          <w:i w:val="0"/>
          <w:iCs w:val="0"/>
          <w:sz w:val="28"/>
          <w:szCs w:val="28"/>
        </w:rPr>
        <w:t xml:space="preserve">BIJLAGE </w:t>
      </w:r>
      <w:r w:rsidR="00241529" w:rsidRPr="007C5B2D">
        <w:rPr>
          <w:rFonts w:ascii="Verdana" w:hAnsi="Verdana"/>
          <w:b/>
          <w:bCs/>
          <w:i w:val="0"/>
          <w:iCs w:val="0"/>
          <w:sz w:val="28"/>
          <w:szCs w:val="28"/>
        </w:rPr>
        <w:t>16</w:t>
      </w:r>
    </w:p>
    <w:p w14:paraId="5C6DCD9A" w14:textId="5228F89A" w:rsidR="00A32757" w:rsidRPr="007C5B2D" w:rsidRDefault="00A32757" w:rsidP="007C5B2D">
      <w:pPr>
        <w:pStyle w:val="Duidelijkcitaat"/>
        <w:spacing w:before="200" w:after="120" w:line="276" w:lineRule="auto"/>
        <w:ind w:left="0" w:right="862"/>
        <w:jc w:val="left"/>
        <w:rPr>
          <w:rFonts w:ascii="Verdana" w:hAnsi="Verdana"/>
          <w:b/>
          <w:bCs/>
          <w:i w:val="0"/>
          <w:iCs w:val="0"/>
          <w:sz w:val="28"/>
          <w:szCs w:val="28"/>
        </w:rPr>
      </w:pPr>
      <w:r w:rsidRPr="007C5B2D">
        <w:rPr>
          <w:rFonts w:ascii="Verdana" w:hAnsi="Verdana"/>
          <w:b/>
          <w:bCs/>
          <w:i w:val="0"/>
          <w:iCs w:val="0"/>
          <w:sz w:val="28"/>
          <w:szCs w:val="28"/>
        </w:rPr>
        <w:t>REGLEMENT BETREFFENDE HET GEBRUIK VAN DIENSTVOERTUIGEN</w:t>
      </w:r>
    </w:p>
    <w:p w14:paraId="7B75837B" w14:textId="58BAABA7" w:rsidR="00A32757" w:rsidRPr="00312E1C" w:rsidRDefault="00A32757" w:rsidP="007C5B2D">
      <w:pPr>
        <w:spacing w:after="0"/>
        <w:rPr>
          <w:rFonts w:ascii="Verdana" w:hAnsi="Verdana"/>
          <w:sz w:val="20"/>
          <w:szCs w:val="20"/>
        </w:rPr>
      </w:pPr>
      <w:r w:rsidRPr="00312E1C">
        <w:rPr>
          <w:rFonts w:ascii="Verdana" w:hAnsi="Verdana"/>
          <w:sz w:val="20"/>
          <w:szCs w:val="20"/>
        </w:rPr>
        <w:t>Het reglement heeft tot doel de rechten en plichten van het bestuur en het personeelslid te bepalen met betrekking tot het gebruik van een dienstvoertuig.</w:t>
      </w:r>
      <w:r w:rsidR="007C5B2D">
        <w:rPr>
          <w:rFonts w:ascii="Verdana" w:hAnsi="Verdana"/>
          <w:sz w:val="20"/>
          <w:szCs w:val="20"/>
        </w:rPr>
        <w:br/>
      </w:r>
    </w:p>
    <w:p w14:paraId="6641ED28" w14:textId="492BF2DB" w:rsidR="00A32757" w:rsidRPr="007C5B2D" w:rsidRDefault="00834905" w:rsidP="007C5B2D">
      <w:pPr>
        <w:pStyle w:val="Kop2"/>
      </w:pPr>
      <w:r w:rsidRPr="007C5B2D">
        <w:t>Art. 1</w:t>
      </w:r>
      <w:r w:rsidR="00871651" w:rsidRPr="007C5B2D">
        <w:t>.</w:t>
      </w:r>
      <w:r w:rsidRPr="007C5B2D">
        <w:t xml:space="preserve"> </w:t>
      </w:r>
      <w:r w:rsidR="00241529" w:rsidRPr="007C5B2D">
        <w:t>–</w:t>
      </w:r>
      <w:r w:rsidRPr="007C5B2D">
        <w:t xml:space="preserve"> </w:t>
      </w:r>
      <w:r w:rsidR="00241529" w:rsidRPr="007C5B2D">
        <w:t>Kosteloos gebruik in het kader van de dienstverlening</w:t>
      </w:r>
    </w:p>
    <w:p w14:paraId="0A3411E5" w14:textId="6689A2A4" w:rsidR="00A32757" w:rsidRPr="00312E1C" w:rsidRDefault="00A32757" w:rsidP="007C5B2D">
      <w:pPr>
        <w:spacing w:after="120" w:line="276" w:lineRule="auto"/>
        <w:rPr>
          <w:rFonts w:ascii="Verdana" w:hAnsi="Verdana"/>
          <w:sz w:val="20"/>
          <w:szCs w:val="20"/>
        </w:rPr>
      </w:pPr>
      <w:r w:rsidRPr="00312E1C">
        <w:rPr>
          <w:rFonts w:ascii="Verdana" w:hAnsi="Verdana"/>
          <w:sz w:val="20"/>
          <w:szCs w:val="20"/>
        </w:rPr>
        <w:t xml:space="preserve">Het bestuur stelt </w:t>
      </w:r>
      <w:r w:rsidR="00241529" w:rsidRPr="00312E1C">
        <w:rPr>
          <w:rFonts w:ascii="Verdana" w:hAnsi="Verdana"/>
          <w:sz w:val="20"/>
          <w:szCs w:val="20"/>
        </w:rPr>
        <w:t>de</w:t>
      </w:r>
      <w:r w:rsidRPr="00312E1C">
        <w:rPr>
          <w:rFonts w:ascii="Verdana" w:hAnsi="Verdana"/>
          <w:sz w:val="20"/>
          <w:szCs w:val="20"/>
        </w:rPr>
        <w:t xml:space="preserve"> dienstvoertuigen kosteloos ter beschikking aan de personeelsleden.</w:t>
      </w:r>
    </w:p>
    <w:p w14:paraId="2CF7FAFE" w14:textId="57C3A842" w:rsidR="00A32757" w:rsidRPr="00312E1C" w:rsidRDefault="00241529" w:rsidP="007C5B2D">
      <w:pPr>
        <w:spacing w:after="120" w:line="276" w:lineRule="auto"/>
        <w:rPr>
          <w:rFonts w:ascii="Verdana" w:hAnsi="Verdana"/>
          <w:sz w:val="20"/>
          <w:szCs w:val="20"/>
        </w:rPr>
      </w:pPr>
      <w:r w:rsidRPr="00312E1C">
        <w:rPr>
          <w:rFonts w:ascii="Verdana" w:hAnsi="Verdana"/>
          <w:sz w:val="20"/>
          <w:szCs w:val="20"/>
        </w:rPr>
        <w:t>Het gebruik van een dienstvoertuig is voor niemand een recht, maar is verbonden aan de inhoud van de functie.</w:t>
      </w:r>
    </w:p>
    <w:p w14:paraId="1A702275" w14:textId="77777777" w:rsidR="00A32757" w:rsidRPr="00312E1C" w:rsidRDefault="00A32757" w:rsidP="007C5B2D">
      <w:pPr>
        <w:spacing w:after="120" w:line="276" w:lineRule="auto"/>
        <w:rPr>
          <w:rFonts w:ascii="Verdana" w:hAnsi="Verdana"/>
          <w:sz w:val="20"/>
          <w:szCs w:val="20"/>
        </w:rPr>
      </w:pPr>
      <w:r w:rsidRPr="00312E1C">
        <w:rPr>
          <w:rFonts w:ascii="Verdana" w:hAnsi="Verdana"/>
          <w:sz w:val="20"/>
          <w:szCs w:val="20"/>
        </w:rPr>
        <w:t>Het is uitgesloten dat een wagen, eigendom van het bestuur permanent, ten persoonlijke titel ter beschikking wordt gesteld van een personeelslid.</w:t>
      </w:r>
    </w:p>
    <w:p w14:paraId="5AE6B466" w14:textId="5EA42284" w:rsidR="00A32757" w:rsidRPr="00312E1C" w:rsidRDefault="00A32757" w:rsidP="007C5B2D">
      <w:pPr>
        <w:spacing w:after="120" w:line="276" w:lineRule="auto"/>
        <w:rPr>
          <w:rFonts w:ascii="Verdana" w:hAnsi="Verdana"/>
          <w:sz w:val="20"/>
          <w:szCs w:val="20"/>
        </w:rPr>
      </w:pPr>
      <w:r w:rsidRPr="00312E1C">
        <w:rPr>
          <w:rFonts w:ascii="Verdana" w:hAnsi="Verdana"/>
          <w:sz w:val="20"/>
          <w:szCs w:val="20"/>
        </w:rPr>
        <w:t>Het ter beschikking stellen van een dienstvoertuig gebeurt steeds met het oog op de uitvoering van opdrachten in het belang van het bestuur, en niet om een persoonlijk belang te verstrekken of na te streven.</w:t>
      </w:r>
    </w:p>
    <w:p w14:paraId="163B459D" w14:textId="638D2DDE" w:rsidR="00A32757" w:rsidRPr="00827E63" w:rsidRDefault="00A32757" w:rsidP="007C5B2D">
      <w:pPr>
        <w:pStyle w:val="Geenafstand"/>
        <w:spacing w:line="276" w:lineRule="auto"/>
        <w:rPr>
          <w:rFonts w:ascii="Verdana" w:hAnsi="Verdana"/>
          <w:sz w:val="20"/>
          <w:szCs w:val="20"/>
        </w:rPr>
      </w:pPr>
      <w:r w:rsidRPr="00827E63">
        <w:rPr>
          <w:rFonts w:ascii="Verdana" w:hAnsi="Verdana"/>
          <w:sz w:val="20"/>
          <w:szCs w:val="20"/>
        </w:rPr>
        <w:t>Personeelsleden kunnen gebruik maken van</w:t>
      </w:r>
      <w:r w:rsidR="003665EF">
        <w:rPr>
          <w:rFonts w:ascii="Verdana" w:hAnsi="Verdana"/>
          <w:sz w:val="20"/>
          <w:szCs w:val="20"/>
        </w:rPr>
        <w:t>:</w:t>
      </w:r>
    </w:p>
    <w:p w14:paraId="58C13E64" w14:textId="6D3A91F0" w:rsidR="00A32757" w:rsidRPr="00312E1C" w:rsidRDefault="00A32757" w:rsidP="007C5B2D">
      <w:pPr>
        <w:pStyle w:val="Geenafstand"/>
        <w:numPr>
          <w:ilvl w:val="0"/>
          <w:numId w:val="4"/>
        </w:numPr>
        <w:spacing w:line="276" w:lineRule="auto"/>
      </w:pPr>
      <w:r w:rsidRPr="00827E63">
        <w:rPr>
          <w:rFonts w:ascii="Verdana" w:hAnsi="Verdana"/>
          <w:sz w:val="20"/>
          <w:szCs w:val="20"/>
        </w:rPr>
        <w:t>de dienstvoertuigen</w:t>
      </w:r>
      <w:r w:rsidRPr="00312E1C">
        <w:t xml:space="preserve"> die specifiek voor hun dienst ter beschikking zijn gesteld.</w:t>
      </w:r>
    </w:p>
    <w:p w14:paraId="414CBE62" w14:textId="71A15458" w:rsidR="00A32757" w:rsidRPr="00312E1C" w:rsidRDefault="00827E63" w:rsidP="007C5B2D">
      <w:pPr>
        <w:pStyle w:val="Lijstalinea"/>
        <w:numPr>
          <w:ilvl w:val="0"/>
          <w:numId w:val="4"/>
        </w:numPr>
        <w:spacing w:after="0" w:line="276" w:lineRule="auto"/>
        <w:rPr>
          <w:rFonts w:ascii="Verdana" w:hAnsi="Verdana"/>
          <w:sz w:val="20"/>
          <w:szCs w:val="20"/>
        </w:rPr>
      </w:pPr>
      <w:r>
        <w:rPr>
          <w:rFonts w:ascii="Verdana" w:hAnsi="Verdana"/>
          <w:sz w:val="20"/>
          <w:szCs w:val="20"/>
        </w:rPr>
        <w:t>e</w:t>
      </w:r>
      <w:r w:rsidR="00A32757" w:rsidRPr="00312E1C">
        <w:rPr>
          <w:rFonts w:ascii="Verdana" w:hAnsi="Verdana"/>
          <w:sz w:val="20"/>
          <w:szCs w:val="20"/>
        </w:rPr>
        <w:t>en dienstvoertuig dat voor alle personeelsleden van de entiteit gebruikt kan worden</w:t>
      </w:r>
    </w:p>
    <w:p w14:paraId="618219EA" w14:textId="54472602" w:rsidR="003912C1" w:rsidRPr="00871651" w:rsidRDefault="00827E63" w:rsidP="007C5B2D">
      <w:pPr>
        <w:pStyle w:val="Kop2"/>
      </w:pPr>
      <w:r>
        <w:br/>
      </w:r>
      <w:r w:rsidR="003912C1" w:rsidRPr="00871651">
        <w:t xml:space="preserve">Art. </w:t>
      </w:r>
      <w:r w:rsidR="00241529" w:rsidRPr="00871651">
        <w:t>2</w:t>
      </w:r>
      <w:r w:rsidR="00871651">
        <w:t>.</w:t>
      </w:r>
      <w:r w:rsidR="003912C1" w:rsidRPr="00871651">
        <w:t xml:space="preserve"> - Rijgeschiktheid</w:t>
      </w:r>
    </w:p>
    <w:p w14:paraId="6EDE36F4" w14:textId="77777777" w:rsidR="00763DE5" w:rsidRPr="00312E1C" w:rsidRDefault="00241529" w:rsidP="007C5B2D">
      <w:pPr>
        <w:spacing w:after="120" w:line="276" w:lineRule="auto"/>
        <w:rPr>
          <w:rFonts w:ascii="Verdana" w:hAnsi="Verdana"/>
          <w:sz w:val="20"/>
          <w:szCs w:val="20"/>
        </w:rPr>
      </w:pPr>
      <w:r w:rsidRPr="00312E1C">
        <w:rPr>
          <w:rFonts w:ascii="Verdana" w:hAnsi="Verdana"/>
          <w:sz w:val="20"/>
          <w:szCs w:val="20"/>
        </w:rPr>
        <w:t>P</w:t>
      </w:r>
      <w:r w:rsidR="00A32757" w:rsidRPr="00312E1C">
        <w:rPr>
          <w:rFonts w:ascii="Verdana" w:hAnsi="Verdana"/>
          <w:sz w:val="20"/>
          <w:szCs w:val="20"/>
        </w:rPr>
        <w:t xml:space="preserve">ersoneelsleden die </w:t>
      </w:r>
      <w:r w:rsidRPr="00312E1C">
        <w:rPr>
          <w:rFonts w:ascii="Verdana" w:hAnsi="Verdana"/>
          <w:sz w:val="20"/>
          <w:szCs w:val="20"/>
        </w:rPr>
        <w:t>e</w:t>
      </w:r>
      <w:r w:rsidR="00A32757" w:rsidRPr="00312E1C">
        <w:rPr>
          <w:rFonts w:ascii="Verdana" w:hAnsi="Verdana"/>
          <w:sz w:val="20"/>
          <w:szCs w:val="20"/>
        </w:rPr>
        <w:t>en dienstvoertuig gebruik</w:t>
      </w:r>
      <w:r w:rsidRPr="00312E1C">
        <w:rPr>
          <w:rFonts w:ascii="Verdana" w:hAnsi="Verdana"/>
          <w:sz w:val="20"/>
          <w:szCs w:val="20"/>
        </w:rPr>
        <w:t>en</w:t>
      </w:r>
      <w:r w:rsidR="00A32757" w:rsidRPr="00312E1C">
        <w:rPr>
          <w:rFonts w:ascii="Verdana" w:hAnsi="Verdana"/>
          <w:sz w:val="20"/>
          <w:szCs w:val="20"/>
        </w:rPr>
        <w:t xml:space="preserve">, moeten over het rijbewijs beschikken dat vereist is voor het besturen van dit voertuig. </w:t>
      </w:r>
    </w:p>
    <w:p w14:paraId="3FD29AA9" w14:textId="5A0C3248" w:rsidR="00A32757" w:rsidRPr="00312E1C" w:rsidRDefault="00A32757" w:rsidP="007C5B2D">
      <w:pPr>
        <w:spacing w:after="0" w:line="276" w:lineRule="auto"/>
        <w:rPr>
          <w:rFonts w:ascii="Verdana" w:hAnsi="Verdana"/>
          <w:sz w:val="20"/>
          <w:szCs w:val="20"/>
        </w:rPr>
      </w:pPr>
      <w:r w:rsidRPr="00312E1C">
        <w:rPr>
          <w:rFonts w:ascii="Verdana" w:hAnsi="Verdana"/>
          <w:sz w:val="20"/>
          <w:szCs w:val="20"/>
        </w:rPr>
        <w:t xml:space="preserve">Indien het rijbewijs van een personeelslid wordt ingetrokken en of indien </w:t>
      </w:r>
      <w:r w:rsidR="00763DE5" w:rsidRPr="00312E1C">
        <w:rPr>
          <w:rFonts w:ascii="Verdana" w:hAnsi="Verdana"/>
          <w:sz w:val="20"/>
          <w:szCs w:val="20"/>
        </w:rPr>
        <w:t>het</w:t>
      </w:r>
      <w:r w:rsidRPr="00312E1C">
        <w:rPr>
          <w:rFonts w:ascii="Verdana" w:hAnsi="Verdana"/>
          <w:sz w:val="20"/>
          <w:szCs w:val="20"/>
        </w:rPr>
        <w:t xml:space="preserve"> om bepaalde redenen (tijdelijk) </w:t>
      </w:r>
      <w:proofErr w:type="spellStart"/>
      <w:r w:rsidRPr="00312E1C">
        <w:rPr>
          <w:rFonts w:ascii="Verdana" w:hAnsi="Verdana"/>
          <w:sz w:val="20"/>
          <w:szCs w:val="20"/>
        </w:rPr>
        <w:t>rijonbekwaam</w:t>
      </w:r>
      <w:proofErr w:type="spellEnd"/>
      <w:r w:rsidRPr="00312E1C">
        <w:rPr>
          <w:rFonts w:ascii="Verdana" w:hAnsi="Verdana"/>
          <w:sz w:val="20"/>
          <w:szCs w:val="20"/>
        </w:rPr>
        <w:t xml:space="preserve"> is, </w:t>
      </w:r>
      <w:r w:rsidR="00241529" w:rsidRPr="00312E1C">
        <w:rPr>
          <w:rFonts w:ascii="Verdana" w:hAnsi="Verdana"/>
          <w:sz w:val="20"/>
          <w:szCs w:val="20"/>
        </w:rPr>
        <w:t xml:space="preserve">moet </w:t>
      </w:r>
      <w:r w:rsidR="00763DE5" w:rsidRPr="00312E1C">
        <w:rPr>
          <w:rFonts w:ascii="Verdana" w:hAnsi="Verdana"/>
          <w:sz w:val="20"/>
          <w:szCs w:val="20"/>
        </w:rPr>
        <w:t>het personeelslid</w:t>
      </w:r>
      <w:r w:rsidR="00241529" w:rsidRPr="00312E1C">
        <w:rPr>
          <w:rFonts w:ascii="Verdana" w:hAnsi="Verdana"/>
          <w:sz w:val="20"/>
          <w:szCs w:val="20"/>
        </w:rPr>
        <w:t xml:space="preserve"> </w:t>
      </w:r>
      <w:r w:rsidR="00763DE5" w:rsidRPr="00312E1C">
        <w:rPr>
          <w:rFonts w:ascii="Verdana" w:hAnsi="Verdana"/>
          <w:sz w:val="20"/>
          <w:szCs w:val="20"/>
        </w:rPr>
        <w:t xml:space="preserve">het diensthoofd </w:t>
      </w:r>
      <w:r w:rsidRPr="00312E1C">
        <w:rPr>
          <w:rFonts w:ascii="Verdana" w:hAnsi="Verdana"/>
          <w:sz w:val="20"/>
          <w:szCs w:val="20"/>
        </w:rPr>
        <w:t>en</w:t>
      </w:r>
      <w:r w:rsidR="00763DE5" w:rsidRPr="00312E1C">
        <w:rPr>
          <w:rFonts w:ascii="Verdana" w:hAnsi="Verdana"/>
          <w:sz w:val="20"/>
          <w:szCs w:val="20"/>
        </w:rPr>
        <w:t>/of</w:t>
      </w:r>
      <w:r w:rsidRPr="00312E1C">
        <w:rPr>
          <w:rFonts w:ascii="Verdana" w:hAnsi="Verdana"/>
          <w:sz w:val="20"/>
          <w:szCs w:val="20"/>
        </w:rPr>
        <w:t xml:space="preserve"> de algemeen directeur hiervan onmiddellijk op de hoogte te brengen.</w:t>
      </w:r>
      <w:r w:rsidR="007C5B2D">
        <w:rPr>
          <w:rFonts w:ascii="Verdana" w:hAnsi="Verdana"/>
          <w:sz w:val="20"/>
          <w:szCs w:val="20"/>
        </w:rPr>
        <w:br/>
      </w:r>
    </w:p>
    <w:p w14:paraId="0D840F94" w14:textId="6BEC0F19" w:rsidR="00A32757" w:rsidRDefault="003912C1" w:rsidP="007C5B2D">
      <w:pPr>
        <w:pStyle w:val="Kop2"/>
      </w:pPr>
      <w:r w:rsidRPr="00871651">
        <w:t xml:space="preserve">Art. </w:t>
      </w:r>
      <w:r w:rsidR="00763DE5" w:rsidRPr="00871651">
        <w:t>3</w:t>
      </w:r>
      <w:r w:rsidR="00871651">
        <w:t>.</w:t>
      </w:r>
      <w:r w:rsidRPr="00871651">
        <w:t xml:space="preserve"> - </w:t>
      </w:r>
      <w:r w:rsidR="00A32757" w:rsidRPr="00871651">
        <w:t>Het gebruik van de dienstvoertuigen</w:t>
      </w:r>
    </w:p>
    <w:p w14:paraId="1E564D80" w14:textId="3DD60778" w:rsidR="00A32757" w:rsidRPr="007C5B2D" w:rsidRDefault="00763DE5" w:rsidP="007C5B2D">
      <w:pPr>
        <w:pStyle w:val="Kop3"/>
      </w:pPr>
      <w:r w:rsidRPr="007C5B2D">
        <w:t>3</w:t>
      </w:r>
      <w:r w:rsidR="003912C1" w:rsidRPr="007C5B2D">
        <w:t>.1.</w:t>
      </w:r>
      <w:r w:rsidR="00871651" w:rsidRPr="007C5B2D">
        <w:tab/>
      </w:r>
      <w:r w:rsidR="003912C1" w:rsidRPr="007C5B2D">
        <w:t>A</w:t>
      </w:r>
      <w:r w:rsidR="00A32757" w:rsidRPr="007C5B2D">
        <w:t>lgemeen principe</w:t>
      </w:r>
    </w:p>
    <w:p w14:paraId="6FE7EBD5" w14:textId="5E4014EB" w:rsidR="00A32757" w:rsidRPr="00312E1C" w:rsidRDefault="00A32757" w:rsidP="007C5B2D">
      <w:pPr>
        <w:spacing w:after="0"/>
        <w:rPr>
          <w:rFonts w:ascii="Verdana" w:hAnsi="Verdana"/>
          <w:sz w:val="20"/>
          <w:szCs w:val="20"/>
        </w:rPr>
      </w:pPr>
      <w:r w:rsidRPr="00312E1C">
        <w:rPr>
          <w:rFonts w:ascii="Verdana" w:hAnsi="Verdana"/>
          <w:sz w:val="20"/>
          <w:szCs w:val="20"/>
        </w:rPr>
        <w:t>De dienstvoertuigen worden op het einde van de werktijd op hun gebruikelijke locatie gestald.</w:t>
      </w:r>
      <w:r w:rsidR="007C5B2D">
        <w:rPr>
          <w:rFonts w:ascii="Verdana" w:hAnsi="Verdana"/>
          <w:sz w:val="20"/>
          <w:szCs w:val="20"/>
        </w:rPr>
        <w:br/>
      </w:r>
    </w:p>
    <w:p w14:paraId="24D6C307" w14:textId="543BFBF1" w:rsidR="00763DE5" w:rsidRPr="00871651" w:rsidRDefault="00763DE5" w:rsidP="007C5B2D">
      <w:pPr>
        <w:pStyle w:val="Kop3"/>
      </w:pPr>
      <w:r w:rsidRPr="00871651">
        <w:t>3.2.</w:t>
      </w:r>
      <w:r w:rsidR="00871651">
        <w:tab/>
      </w:r>
      <w:r w:rsidRPr="00871651">
        <w:t>De stalplaats</w:t>
      </w:r>
    </w:p>
    <w:p w14:paraId="0D36E810" w14:textId="36EBBA31" w:rsidR="00763DE5" w:rsidRPr="00312E1C" w:rsidRDefault="00F17BE7" w:rsidP="006F5F89">
      <w:pPr>
        <w:spacing w:after="0" w:line="276" w:lineRule="auto"/>
        <w:rPr>
          <w:rFonts w:ascii="Verdana" w:hAnsi="Verdana"/>
          <w:sz w:val="20"/>
          <w:szCs w:val="20"/>
        </w:rPr>
      </w:pPr>
      <w:r w:rsidRPr="00312E1C">
        <w:rPr>
          <w:rFonts w:ascii="Verdana" w:hAnsi="Verdana"/>
          <w:sz w:val="20"/>
          <w:szCs w:val="20"/>
        </w:rPr>
        <w:t xml:space="preserve">Ook </w:t>
      </w:r>
      <w:r w:rsidR="00763DE5" w:rsidRPr="00312E1C">
        <w:rPr>
          <w:rFonts w:ascii="Verdana" w:hAnsi="Verdana"/>
          <w:sz w:val="20"/>
          <w:szCs w:val="20"/>
        </w:rPr>
        <w:t xml:space="preserve">dienstvoertuigen die na de diensturen worden gebruikt voor werkdoeleinden, bv. voor het bijwonen van vergaderingen, het volgen van opleidingen enz. </w:t>
      </w:r>
      <w:r w:rsidRPr="00312E1C">
        <w:rPr>
          <w:rFonts w:ascii="Verdana" w:hAnsi="Verdana"/>
          <w:sz w:val="20"/>
          <w:szCs w:val="20"/>
        </w:rPr>
        <w:t xml:space="preserve">moeten </w:t>
      </w:r>
      <w:r w:rsidR="00763DE5" w:rsidRPr="00312E1C">
        <w:rPr>
          <w:rFonts w:ascii="Verdana" w:hAnsi="Verdana"/>
          <w:sz w:val="20"/>
          <w:szCs w:val="20"/>
        </w:rPr>
        <w:t>bij terugkeer van deze opdracht telkens op hun gebruikelijke locatie</w:t>
      </w:r>
      <w:r w:rsidRPr="00312E1C">
        <w:rPr>
          <w:rFonts w:ascii="Verdana" w:hAnsi="Verdana"/>
          <w:sz w:val="20"/>
          <w:szCs w:val="20"/>
        </w:rPr>
        <w:t xml:space="preserve"> worden</w:t>
      </w:r>
      <w:r w:rsidR="00763DE5" w:rsidRPr="00312E1C">
        <w:rPr>
          <w:rFonts w:ascii="Verdana" w:hAnsi="Verdana"/>
          <w:sz w:val="20"/>
          <w:szCs w:val="20"/>
        </w:rPr>
        <w:t xml:space="preserve"> gestald.</w:t>
      </w:r>
      <w:r w:rsidR="007C5B2D">
        <w:rPr>
          <w:rFonts w:ascii="Verdana" w:hAnsi="Verdana"/>
          <w:sz w:val="20"/>
          <w:szCs w:val="20"/>
        </w:rPr>
        <w:br/>
      </w:r>
    </w:p>
    <w:p w14:paraId="2F4F3D65" w14:textId="71021B7B" w:rsidR="00A32757" w:rsidRPr="00871651" w:rsidRDefault="00F17BE7" w:rsidP="007C5B2D">
      <w:pPr>
        <w:pStyle w:val="Kop3"/>
      </w:pPr>
      <w:r w:rsidRPr="00871651">
        <w:t>3</w:t>
      </w:r>
      <w:r w:rsidR="003912C1" w:rsidRPr="00871651">
        <w:t>.</w:t>
      </w:r>
      <w:r w:rsidRPr="00871651">
        <w:t>3</w:t>
      </w:r>
      <w:r w:rsidR="003912C1" w:rsidRPr="00871651">
        <w:t>.</w:t>
      </w:r>
      <w:r w:rsidR="00871651">
        <w:tab/>
      </w:r>
      <w:r w:rsidR="00A32757" w:rsidRPr="00871651">
        <w:t>Reservatie</w:t>
      </w:r>
    </w:p>
    <w:p w14:paraId="42EB2FFA" w14:textId="37C88A81" w:rsidR="00A32757" w:rsidRPr="00312E1C" w:rsidRDefault="00A32757" w:rsidP="006F5F89">
      <w:pPr>
        <w:spacing w:after="120" w:line="276" w:lineRule="auto"/>
        <w:rPr>
          <w:rFonts w:ascii="Verdana" w:hAnsi="Verdana"/>
          <w:sz w:val="20"/>
          <w:szCs w:val="20"/>
        </w:rPr>
      </w:pPr>
      <w:r w:rsidRPr="00312E1C">
        <w:rPr>
          <w:rFonts w:ascii="Verdana" w:hAnsi="Verdana"/>
          <w:sz w:val="20"/>
          <w:szCs w:val="20"/>
        </w:rPr>
        <w:t xml:space="preserve">Een aantal dienstvoertuigen kunnen door verschillende diensten worden gebruikt. De reservatie van </w:t>
      </w:r>
      <w:r w:rsidR="001F2694" w:rsidRPr="00312E1C">
        <w:rPr>
          <w:rFonts w:ascii="Verdana" w:hAnsi="Verdana"/>
          <w:sz w:val="20"/>
          <w:szCs w:val="20"/>
        </w:rPr>
        <w:t xml:space="preserve">deze voertuigen gebeurt via </w:t>
      </w:r>
      <w:r w:rsidR="00DE6BF0" w:rsidRPr="00312E1C">
        <w:rPr>
          <w:rFonts w:ascii="Verdana" w:hAnsi="Verdana"/>
          <w:sz w:val="20"/>
          <w:szCs w:val="20"/>
        </w:rPr>
        <w:t xml:space="preserve">de </w:t>
      </w:r>
      <w:r w:rsidR="001F2694" w:rsidRPr="00312E1C">
        <w:rPr>
          <w:rFonts w:ascii="Verdana" w:hAnsi="Verdana"/>
          <w:sz w:val="20"/>
          <w:szCs w:val="20"/>
        </w:rPr>
        <w:t>Outlook</w:t>
      </w:r>
      <w:r w:rsidR="00D31BD3" w:rsidRPr="00312E1C">
        <w:rPr>
          <w:rFonts w:ascii="Verdana" w:hAnsi="Verdana"/>
          <w:sz w:val="20"/>
          <w:szCs w:val="20"/>
        </w:rPr>
        <w:t>-agenda</w:t>
      </w:r>
      <w:r w:rsidRPr="00312E1C">
        <w:rPr>
          <w:rFonts w:ascii="Verdana" w:hAnsi="Verdana"/>
          <w:sz w:val="20"/>
          <w:szCs w:val="20"/>
        </w:rPr>
        <w:t>.</w:t>
      </w:r>
    </w:p>
    <w:p w14:paraId="23765A4C" w14:textId="77777777" w:rsidR="00871651" w:rsidRPr="00312E1C" w:rsidRDefault="00871651" w:rsidP="00BC48F1">
      <w:pPr>
        <w:rPr>
          <w:rFonts w:ascii="Verdana" w:hAnsi="Verdana"/>
          <w:sz w:val="20"/>
          <w:szCs w:val="20"/>
        </w:rPr>
      </w:pPr>
    </w:p>
    <w:p w14:paraId="539C5EB7" w14:textId="0AFA5C71" w:rsidR="00A32757" w:rsidRPr="00871651" w:rsidRDefault="00576953" w:rsidP="007C5B2D">
      <w:pPr>
        <w:pStyle w:val="Kop3"/>
      </w:pPr>
      <w:r w:rsidRPr="00871651">
        <w:lastRenderedPageBreak/>
        <w:t>3</w:t>
      </w:r>
      <w:r w:rsidR="003912C1" w:rsidRPr="00871651">
        <w:t>.</w:t>
      </w:r>
      <w:r w:rsidRPr="00871651">
        <w:t>4</w:t>
      </w:r>
      <w:r w:rsidR="003912C1" w:rsidRPr="00871651">
        <w:t>.</w:t>
      </w:r>
      <w:r w:rsidR="00871651">
        <w:tab/>
      </w:r>
      <w:r w:rsidR="00A32757" w:rsidRPr="00871651">
        <w:t>Het privégebruik van dienstwagens</w:t>
      </w:r>
    </w:p>
    <w:p w14:paraId="30EA649A" w14:textId="49F2A0DB" w:rsidR="00A32757" w:rsidRPr="00312E1C" w:rsidRDefault="00A32757" w:rsidP="006F5F89">
      <w:pPr>
        <w:spacing w:after="0" w:line="276" w:lineRule="auto"/>
        <w:rPr>
          <w:rFonts w:ascii="Verdana" w:hAnsi="Verdana"/>
          <w:sz w:val="20"/>
          <w:szCs w:val="20"/>
        </w:rPr>
      </w:pPr>
      <w:r w:rsidRPr="00312E1C">
        <w:rPr>
          <w:rFonts w:ascii="Verdana" w:hAnsi="Verdana"/>
          <w:sz w:val="20"/>
          <w:szCs w:val="20"/>
        </w:rPr>
        <w:t>Het is niet toegelaten om een dienstvoertuig voor privédoeleinden (inclusief woon-werkverkeer) tijdens of na de werktijd te gebruiken.</w:t>
      </w:r>
      <w:r w:rsidR="007C5B2D">
        <w:rPr>
          <w:rFonts w:ascii="Verdana" w:hAnsi="Verdana"/>
          <w:sz w:val="20"/>
          <w:szCs w:val="20"/>
        </w:rPr>
        <w:br/>
      </w:r>
    </w:p>
    <w:p w14:paraId="2B2244C8" w14:textId="760444F8" w:rsidR="00A32757" w:rsidRPr="00871651" w:rsidRDefault="00576953" w:rsidP="007C5B2D">
      <w:pPr>
        <w:pStyle w:val="Kop3"/>
      </w:pPr>
      <w:r w:rsidRPr="00871651">
        <w:t>3</w:t>
      </w:r>
      <w:r w:rsidR="003912C1" w:rsidRPr="00871651">
        <w:t>.</w:t>
      </w:r>
      <w:r w:rsidRPr="00871651">
        <w:t>5</w:t>
      </w:r>
      <w:r w:rsidR="003912C1" w:rsidRPr="00871651">
        <w:t>.</w:t>
      </w:r>
      <w:r w:rsidR="00871651">
        <w:tab/>
      </w:r>
      <w:r w:rsidR="00A32757" w:rsidRPr="00871651">
        <w:t>Afwijkingen</w:t>
      </w:r>
    </w:p>
    <w:p w14:paraId="5CB58884" w14:textId="44173372" w:rsidR="00A32757" w:rsidRPr="00312E1C" w:rsidRDefault="00A32757" w:rsidP="006F5F89">
      <w:pPr>
        <w:spacing w:after="0" w:line="276" w:lineRule="auto"/>
        <w:rPr>
          <w:rFonts w:ascii="Verdana" w:hAnsi="Verdana"/>
          <w:sz w:val="20"/>
          <w:szCs w:val="20"/>
        </w:rPr>
      </w:pPr>
      <w:r w:rsidRPr="00312E1C">
        <w:rPr>
          <w:rFonts w:ascii="Verdana" w:hAnsi="Verdana"/>
          <w:sz w:val="20"/>
          <w:szCs w:val="20"/>
        </w:rPr>
        <w:t>De algemeen directeur kan op basis van een gemotiveerde beslissing afwijkingen op dit reglement toestaan. Deze afwijkingen kunnen op basis van de functiebeschrijving, in het belang van de dienst en de dienstverlening aan de bevolking toegestaan worden.</w:t>
      </w:r>
      <w:r w:rsidR="006F5F89">
        <w:rPr>
          <w:rFonts w:ascii="Verdana" w:hAnsi="Verdana"/>
          <w:sz w:val="20"/>
          <w:szCs w:val="20"/>
        </w:rPr>
        <w:br/>
      </w:r>
    </w:p>
    <w:p w14:paraId="3B432451" w14:textId="75F90AF2" w:rsidR="00A32757" w:rsidRPr="00871651" w:rsidRDefault="00576953" w:rsidP="007C5B2D">
      <w:pPr>
        <w:pStyle w:val="Kop3"/>
      </w:pPr>
      <w:r w:rsidRPr="00871651">
        <w:t>3</w:t>
      </w:r>
      <w:r w:rsidR="003912C1" w:rsidRPr="00871651">
        <w:t>.</w:t>
      </w:r>
      <w:r w:rsidRPr="00871651">
        <w:t>6</w:t>
      </w:r>
      <w:r w:rsidR="003912C1" w:rsidRPr="00871651">
        <w:t>.</w:t>
      </w:r>
      <w:r w:rsidR="00871651">
        <w:tab/>
      </w:r>
      <w:r w:rsidR="00A32757" w:rsidRPr="00871651">
        <w:t xml:space="preserve">Oproep of dringende opdracht </w:t>
      </w:r>
    </w:p>
    <w:p w14:paraId="19D514A4" w14:textId="29E32C0E" w:rsidR="00A32757" w:rsidRPr="00827E63" w:rsidRDefault="00A32757" w:rsidP="006F5F89">
      <w:pPr>
        <w:spacing w:after="0" w:line="276" w:lineRule="auto"/>
        <w:rPr>
          <w:rFonts w:ascii="Verdana" w:hAnsi="Verdana"/>
          <w:sz w:val="20"/>
          <w:szCs w:val="20"/>
        </w:rPr>
      </w:pPr>
      <w:r w:rsidRPr="00827E63">
        <w:rPr>
          <w:rFonts w:ascii="Verdana" w:hAnsi="Verdana"/>
          <w:sz w:val="20"/>
          <w:szCs w:val="20"/>
        </w:rPr>
        <w:t xml:space="preserve">Het niet beschikken over </w:t>
      </w:r>
      <w:r w:rsidR="002043DC" w:rsidRPr="00827E63">
        <w:rPr>
          <w:rFonts w:ascii="Verdana" w:hAnsi="Verdana"/>
          <w:sz w:val="20"/>
          <w:szCs w:val="20"/>
        </w:rPr>
        <w:t>een</w:t>
      </w:r>
      <w:r w:rsidRPr="00827E63">
        <w:rPr>
          <w:rFonts w:ascii="Verdana" w:hAnsi="Verdana"/>
          <w:sz w:val="20"/>
          <w:szCs w:val="20"/>
        </w:rPr>
        <w:t xml:space="preserve"> dienstvoertuig kan niet ingeroepen worden om een oproep of een dringende opdracht, zelfs na de diensturen, niet uit voeren.</w:t>
      </w:r>
      <w:r w:rsidR="006F5F89">
        <w:rPr>
          <w:rFonts w:ascii="Verdana" w:hAnsi="Verdana"/>
          <w:sz w:val="20"/>
          <w:szCs w:val="20"/>
        </w:rPr>
        <w:br/>
      </w:r>
    </w:p>
    <w:p w14:paraId="6E5A2D42" w14:textId="023AEEAE" w:rsidR="00CC3706" w:rsidRPr="00871651" w:rsidRDefault="00CC3706" w:rsidP="007C5B2D">
      <w:pPr>
        <w:pStyle w:val="Kop2"/>
      </w:pPr>
      <w:r w:rsidRPr="00871651">
        <w:t>Art. 4</w:t>
      </w:r>
      <w:r w:rsidR="00871651">
        <w:t>.</w:t>
      </w:r>
      <w:r w:rsidRPr="00871651">
        <w:t xml:space="preserve"> - Het beheer van de dienstvoertuigen</w:t>
      </w:r>
    </w:p>
    <w:p w14:paraId="14872E0C" w14:textId="038DA8FC" w:rsidR="00CC3706" w:rsidRPr="00312E1C" w:rsidRDefault="00CC3706" w:rsidP="006F5F89">
      <w:pPr>
        <w:spacing w:after="0" w:line="276" w:lineRule="auto"/>
        <w:rPr>
          <w:rFonts w:ascii="Verdana" w:hAnsi="Verdana"/>
          <w:sz w:val="20"/>
          <w:szCs w:val="20"/>
        </w:rPr>
      </w:pPr>
      <w:r w:rsidRPr="00312E1C">
        <w:rPr>
          <w:rFonts w:ascii="Verdana" w:hAnsi="Verdana"/>
          <w:sz w:val="20"/>
          <w:szCs w:val="20"/>
        </w:rPr>
        <w:t>De voertuigen staan onder algemeen beheer van de dienst infrastructuur.</w:t>
      </w:r>
      <w:r w:rsidR="006F5F89">
        <w:rPr>
          <w:rFonts w:ascii="Verdana" w:hAnsi="Verdana"/>
          <w:sz w:val="20"/>
          <w:szCs w:val="20"/>
        </w:rPr>
        <w:br/>
      </w:r>
    </w:p>
    <w:p w14:paraId="58B16CDB" w14:textId="469CAC60" w:rsidR="00CC3706" w:rsidRPr="00871651" w:rsidRDefault="00CC3706" w:rsidP="007C5B2D">
      <w:pPr>
        <w:pStyle w:val="Kop2"/>
      </w:pPr>
      <w:r w:rsidRPr="00871651">
        <w:t>Art. 5</w:t>
      </w:r>
      <w:r w:rsidR="00871651">
        <w:t>.</w:t>
      </w:r>
      <w:r w:rsidRPr="00871651">
        <w:t xml:space="preserve"> - Het gebruik van persoonlijke wagens tijdens dienstopdrachten</w:t>
      </w:r>
    </w:p>
    <w:p w14:paraId="29AA0572" w14:textId="52297018" w:rsidR="00CC3706" w:rsidRPr="00312E1C" w:rsidRDefault="00CC3706" w:rsidP="006F5F89">
      <w:pPr>
        <w:spacing w:after="0" w:line="276" w:lineRule="auto"/>
        <w:rPr>
          <w:rFonts w:ascii="Verdana" w:hAnsi="Verdana"/>
          <w:sz w:val="20"/>
          <w:szCs w:val="20"/>
        </w:rPr>
      </w:pPr>
      <w:r w:rsidRPr="00312E1C">
        <w:rPr>
          <w:rFonts w:ascii="Verdana" w:hAnsi="Verdana"/>
          <w:sz w:val="20"/>
          <w:szCs w:val="20"/>
        </w:rPr>
        <w:t>De algemeen directeur kan aan personeelsleden vragen om voor het uitvoeren van een dienstopdracht, het bijwonen van vergaderingen, het volgen van opleiding,… de persoonlijke wagen te gebruiken. Hiertoe gelden de bepalingen van de rechtspositieregeling voor het betalen van een kilometervergoeding</w:t>
      </w:r>
      <w:r w:rsidR="007E5F84" w:rsidRPr="00312E1C">
        <w:rPr>
          <w:rFonts w:ascii="Verdana" w:hAnsi="Verdana"/>
          <w:sz w:val="20"/>
          <w:szCs w:val="20"/>
        </w:rPr>
        <w:t xml:space="preserve">. Het bestuur heeft voor </w:t>
      </w:r>
      <w:r w:rsidR="00871651" w:rsidRPr="00312E1C">
        <w:rPr>
          <w:rFonts w:ascii="Verdana" w:hAnsi="Verdana"/>
          <w:sz w:val="20"/>
          <w:szCs w:val="20"/>
        </w:rPr>
        <w:t xml:space="preserve">dit </w:t>
      </w:r>
      <w:r w:rsidR="007E5F84" w:rsidRPr="00312E1C">
        <w:rPr>
          <w:rFonts w:ascii="Verdana" w:hAnsi="Verdana"/>
          <w:sz w:val="20"/>
          <w:szCs w:val="20"/>
        </w:rPr>
        <w:t xml:space="preserve">risico </w:t>
      </w:r>
      <w:r w:rsidRPr="00312E1C">
        <w:rPr>
          <w:rFonts w:ascii="Verdana" w:hAnsi="Verdana"/>
          <w:sz w:val="20"/>
          <w:szCs w:val="20"/>
        </w:rPr>
        <w:t xml:space="preserve">een </w:t>
      </w:r>
      <w:r w:rsidR="007E5F84" w:rsidRPr="00312E1C">
        <w:rPr>
          <w:rFonts w:ascii="Verdana" w:hAnsi="Verdana"/>
          <w:sz w:val="20"/>
          <w:szCs w:val="20"/>
        </w:rPr>
        <w:t xml:space="preserve">polis </w:t>
      </w:r>
      <w:r w:rsidRPr="00312E1C">
        <w:rPr>
          <w:rFonts w:ascii="Verdana" w:hAnsi="Verdana"/>
          <w:sz w:val="20"/>
          <w:szCs w:val="20"/>
        </w:rPr>
        <w:t>verzekering dienstverplaatsing afgesloten.</w:t>
      </w:r>
    </w:p>
    <w:p w14:paraId="1B851F8D" w14:textId="13AA7F59" w:rsidR="00CC3706" w:rsidRPr="00312E1C" w:rsidRDefault="00827E63" w:rsidP="006F5F89">
      <w:pPr>
        <w:spacing w:after="120" w:line="276" w:lineRule="auto"/>
        <w:rPr>
          <w:rFonts w:ascii="Verdana" w:hAnsi="Verdana"/>
          <w:sz w:val="20"/>
          <w:szCs w:val="20"/>
        </w:rPr>
      </w:pPr>
      <w:r>
        <w:rPr>
          <w:rStyle w:val="Kop2Char"/>
        </w:rPr>
        <w:br/>
      </w:r>
      <w:r w:rsidR="003912C1" w:rsidRPr="00871651">
        <w:rPr>
          <w:rStyle w:val="Kop2Char"/>
        </w:rPr>
        <w:t xml:space="preserve">Art. </w:t>
      </w:r>
      <w:r w:rsidR="00CC3706" w:rsidRPr="00871651">
        <w:rPr>
          <w:rStyle w:val="Kop2Char"/>
        </w:rPr>
        <w:t>6</w:t>
      </w:r>
      <w:r w:rsidR="00871651">
        <w:rPr>
          <w:rStyle w:val="Kop2Char"/>
        </w:rPr>
        <w:t>.</w:t>
      </w:r>
      <w:r w:rsidR="003912C1" w:rsidRPr="00871651">
        <w:rPr>
          <w:rStyle w:val="Kop2Char"/>
        </w:rPr>
        <w:t xml:space="preserve"> – </w:t>
      </w:r>
      <w:r>
        <w:rPr>
          <w:rStyle w:val="Kop2Char"/>
        </w:rPr>
        <w:t>R</w:t>
      </w:r>
      <w:r w:rsidR="005D4451" w:rsidRPr="00871651">
        <w:rPr>
          <w:rStyle w:val="Kop2Char"/>
        </w:rPr>
        <w:t>ijgedrag</w:t>
      </w:r>
      <w:r w:rsidR="007E5F84" w:rsidRPr="00871651">
        <w:rPr>
          <w:rStyle w:val="Kop2Char"/>
        </w:rPr>
        <w:t xml:space="preserve"> en aansprakelijkheid</w:t>
      </w:r>
      <w:r w:rsidR="005D4451" w:rsidRPr="00871651">
        <w:rPr>
          <w:rStyle w:val="Kop2Char"/>
        </w:rPr>
        <w:br/>
      </w:r>
      <w:r w:rsidR="005D4451" w:rsidRPr="00312E1C">
        <w:rPr>
          <w:rFonts w:ascii="Verdana" w:hAnsi="Verdana"/>
          <w:sz w:val="20"/>
          <w:szCs w:val="20"/>
        </w:rPr>
        <w:t>Alle personeelsleden streven onder alle omstandigheden een defensieve en hoffelijke rijstijl na en respecteren de verkeersreglementering. Het is het leidinggevend personeel verboden opdrachten te geven die hiermee in tegenspraak zijn.</w:t>
      </w:r>
    </w:p>
    <w:p w14:paraId="55946121" w14:textId="02DA69E5" w:rsidR="005D4451" w:rsidRPr="00312E1C" w:rsidRDefault="005D4451" w:rsidP="006F5F89">
      <w:pPr>
        <w:spacing w:after="120" w:line="276" w:lineRule="auto"/>
        <w:rPr>
          <w:rFonts w:ascii="Verdana" w:hAnsi="Verdana"/>
          <w:sz w:val="20"/>
          <w:szCs w:val="20"/>
        </w:rPr>
      </w:pPr>
      <w:r w:rsidRPr="00312E1C">
        <w:rPr>
          <w:rFonts w:ascii="Verdana" w:hAnsi="Verdana"/>
          <w:sz w:val="20"/>
          <w:szCs w:val="20"/>
        </w:rPr>
        <w:t>Het personeelslid is aansprakelijk voor zijn gedrag in het verkeer. Het is volledig aansprakelijk voor persoonlijke verliezen en/of boetes als resultaat van een proces-verbaal of andere gerechtelijke veroordeling.</w:t>
      </w:r>
    </w:p>
    <w:p w14:paraId="101D2314" w14:textId="0D4D6ECB" w:rsidR="005D4451" w:rsidRPr="00312E1C" w:rsidRDefault="005D4451" w:rsidP="006F5F89">
      <w:pPr>
        <w:spacing w:after="0" w:line="276" w:lineRule="auto"/>
        <w:rPr>
          <w:rFonts w:ascii="Verdana" w:hAnsi="Verdana"/>
          <w:sz w:val="20"/>
          <w:szCs w:val="20"/>
        </w:rPr>
      </w:pPr>
      <w:r w:rsidRPr="00312E1C">
        <w:rPr>
          <w:rFonts w:ascii="Verdana" w:hAnsi="Verdana"/>
          <w:sz w:val="20"/>
          <w:szCs w:val="20"/>
        </w:rPr>
        <w:t>De sleepkosten en eventuele schade ten gevolge van foutparkeren zijn volledig ten laste van het betrokken personeelslid</w:t>
      </w:r>
      <w:r w:rsidR="007E5F84" w:rsidRPr="00312E1C">
        <w:rPr>
          <w:rFonts w:ascii="Verdana" w:hAnsi="Verdana"/>
          <w:sz w:val="20"/>
          <w:szCs w:val="20"/>
        </w:rPr>
        <w:t>.</w:t>
      </w:r>
      <w:r w:rsidR="006F5F89">
        <w:rPr>
          <w:rFonts w:ascii="Verdana" w:hAnsi="Verdana"/>
          <w:sz w:val="20"/>
          <w:szCs w:val="20"/>
        </w:rPr>
        <w:br/>
      </w:r>
    </w:p>
    <w:p w14:paraId="5F1F7E9A" w14:textId="5D39CBD4" w:rsidR="005D4451" w:rsidRPr="00871651" w:rsidRDefault="005D4451" w:rsidP="007C5B2D">
      <w:pPr>
        <w:pStyle w:val="Kop2"/>
        <w:rPr>
          <w:rStyle w:val="Kop3Char"/>
        </w:rPr>
      </w:pPr>
      <w:r w:rsidRPr="00871651">
        <w:rPr>
          <w:rStyle w:val="Kop3Char"/>
        </w:rPr>
        <w:t xml:space="preserve">Art. </w:t>
      </w:r>
      <w:r w:rsidR="00122B75" w:rsidRPr="00871651">
        <w:rPr>
          <w:rStyle w:val="Kop3Char"/>
        </w:rPr>
        <w:t>7</w:t>
      </w:r>
      <w:r w:rsidR="00871651">
        <w:rPr>
          <w:rStyle w:val="Kop3Char"/>
        </w:rPr>
        <w:t>.</w:t>
      </w:r>
      <w:r w:rsidRPr="00871651">
        <w:rPr>
          <w:rStyle w:val="Kop3Char"/>
        </w:rPr>
        <w:t xml:space="preserve"> – </w:t>
      </w:r>
      <w:r w:rsidR="00871651">
        <w:rPr>
          <w:rStyle w:val="Kop3Char"/>
        </w:rPr>
        <w:t>B</w:t>
      </w:r>
      <w:r w:rsidR="00122B75" w:rsidRPr="00871651">
        <w:rPr>
          <w:rStyle w:val="Kop3Char"/>
        </w:rPr>
        <w:t xml:space="preserve">eheer van het voertuig als een </w:t>
      </w:r>
      <w:r w:rsidR="007E5F84" w:rsidRPr="00871651">
        <w:rPr>
          <w:rStyle w:val="Kop3Char"/>
        </w:rPr>
        <w:t>voorzichtig en redelijk persoon</w:t>
      </w:r>
    </w:p>
    <w:p w14:paraId="496E3BC3" w14:textId="1E9A7E35" w:rsidR="00122B75" w:rsidRPr="00312E1C" w:rsidRDefault="00122B75" w:rsidP="006F5F89">
      <w:pPr>
        <w:spacing w:line="276" w:lineRule="auto"/>
        <w:rPr>
          <w:rFonts w:ascii="Verdana" w:hAnsi="Verdana"/>
          <w:sz w:val="20"/>
          <w:szCs w:val="20"/>
        </w:rPr>
      </w:pPr>
      <w:r w:rsidRPr="00312E1C">
        <w:rPr>
          <w:rFonts w:ascii="Verdana" w:hAnsi="Verdana"/>
          <w:sz w:val="20"/>
          <w:szCs w:val="20"/>
        </w:rPr>
        <w:t xml:space="preserve">Gedurende de periode dat het personeelslid het voertuig gebruikt, zal hij het voertuig als een </w:t>
      </w:r>
      <w:r w:rsidR="007E5F84" w:rsidRPr="00312E1C">
        <w:rPr>
          <w:rFonts w:ascii="Verdana" w:hAnsi="Verdana"/>
          <w:sz w:val="20"/>
          <w:szCs w:val="20"/>
        </w:rPr>
        <w:t>voorzichtig en redelijk persoon</w:t>
      </w:r>
      <w:r w:rsidRPr="00312E1C">
        <w:rPr>
          <w:rFonts w:ascii="Verdana" w:hAnsi="Verdana"/>
          <w:sz w:val="20"/>
          <w:szCs w:val="20"/>
        </w:rPr>
        <w:t xml:space="preserve"> gebruiken overeenkomstig de aard en de bestemming van de wagen en de voorschriften van de constructeur, waarvan hij erkent kennis te hebben genomen.</w:t>
      </w:r>
      <w:r w:rsidRPr="00312E1C">
        <w:rPr>
          <w:rFonts w:ascii="Verdana" w:hAnsi="Verdana"/>
          <w:sz w:val="20"/>
          <w:szCs w:val="20"/>
        </w:rPr>
        <w:br/>
        <w:t xml:space="preserve">Dit betekent onder meer dat </w:t>
      </w:r>
      <w:r w:rsidR="00ED5E59">
        <w:rPr>
          <w:rFonts w:ascii="Verdana" w:hAnsi="Verdana"/>
          <w:sz w:val="20"/>
          <w:szCs w:val="20"/>
        </w:rPr>
        <w:t xml:space="preserve">er niet gerookt wordt in het voertuig en dat </w:t>
      </w:r>
      <w:r w:rsidRPr="00312E1C">
        <w:rPr>
          <w:rFonts w:ascii="Verdana" w:hAnsi="Verdana"/>
          <w:sz w:val="20"/>
          <w:szCs w:val="20"/>
        </w:rPr>
        <w:t>het voertuig proper word</w:t>
      </w:r>
      <w:r w:rsidR="00ED5E59">
        <w:rPr>
          <w:rFonts w:ascii="Verdana" w:hAnsi="Verdana"/>
          <w:sz w:val="20"/>
          <w:szCs w:val="20"/>
        </w:rPr>
        <w:t>t</w:t>
      </w:r>
      <w:r w:rsidRPr="00312E1C">
        <w:rPr>
          <w:rFonts w:ascii="Verdana" w:hAnsi="Verdana"/>
          <w:sz w:val="20"/>
          <w:szCs w:val="20"/>
        </w:rPr>
        <w:t xml:space="preserve"> gehouden. Indien de auto extreem vuil </w:t>
      </w:r>
      <w:r w:rsidR="00ED5E59">
        <w:rPr>
          <w:rFonts w:ascii="Verdana" w:hAnsi="Verdana"/>
          <w:sz w:val="20"/>
          <w:szCs w:val="20"/>
        </w:rPr>
        <w:t>gemaakt wordt</w:t>
      </w:r>
      <w:r w:rsidRPr="00312E1C">
        <w:rPr>
          <w:rFonts w:ascii="Verdana" w:hAnsi="Verdana"/>
          <w:sz w:val="20"/>
          <w:szCs w:val="20"/>
        </w:rPr>
        <w:t>, dan is het personeelslid verantwoordelijk om de binnenkant ervan schoon te maken. Dit moet buiten de arbeidsuren gebeuren.</w:t>
      </w:r>
    </w:p>
    <w:p w14:paraId="4101621F" w14:textId="77777777" w:rsidR="00394070" w:rsidRDefault="00394070" w:rsidP="00BC48F1">
      <w:pPr>
        <w:rPr>
          <w:rFonts w:ascii="Verdana" w:hAnsi="Verdana"/>
          <w:sz w:val="20"/>
          <w:szCs w:val="20"/>
        </w:rPr>
      </w:pPr>
      <w:r>
        <w:rPr>
          <w:rFonts w:ascii="Verdana" w:hAnsi="Verdana"/>
          <w:sz w:val="20"/>
          <w:szCs w:val="20"/>
        </w:rPr>
        <w:br w:type="page"/>
      </w:r>
    </w:p>
    <w:p w14:paraId="03FAEC59" w14:textId="27E8772B" w:rsidR="00A32757" w:rsidRPr="00827E63" w:rsidRDefault="00A32757" w:rsidP="006F5F89">
      <w:pPr>
        <w:pStyle w:val="Geenafstand"/>
        <w:spacing w:line="276" w:lineRule="auto"/>
        <w:rPr>
          <w:rFonts w:ascii="Verdana" w:hAnsi="Verdana"/>
          <w:sz w:val="20"/>
          <w:szCs w:val="20"/>
        </w:rPr>
      </w:pPr>
      <w:r w:rsidRPr="00827E63">
        <w:rPr>
          <w:rFonts w:ascii="Verdana" w:hAnsi="Verdana"/>
          <w:sz w:val="20"/>
          <w:szCs w:val="20"/>
        </w:rPr>
        <w:lastRenderedPageBreak/>
        <w:t>Het is de personeelsleden verboden</w:t>
      </w:r>
      <w:r w:rsidR="00ED5E59">
        <w:rPr>
          <w:rFonts w:ascii="Verdana" w:hAnsi="Verdana"/>
          <w:sz w:val="20"/>
          <w:szCs w:val="20"/>
        </w:rPr>
        <w:t>:</w:t>
      </w:r>
    </w:p>
    <w:p w14:paraId="4C49CB0D" w14:textId="6A7886A5" w:rsidR="00A32757" w:rsidRPr="00312E1C" w:rsidRDefault="00A32757" w:rsidP="006F5F89">
      <w:pPr>
        <w:pStyle w:val="Geenafstand"/>
        <w:numPr>
          <w:ilvl w:val="0"/>
          <w:numId w:val="5"/>
        </w:numPr>
        <w:spacing w:line="276" w:lineRule="auto"/>
      </w:pPr>
      <w:r w:rsidRPr="00827E63">
        <w:rPr>
          <w:rFonts w:ascii="Verdana" w:hAnsi="Verdana"/>
          <w:sz w:val="20"/>
          <w:szCs w:val="20"/>
        </w:rPr>
        <w:t>om personen</w:t>
      </w:r>
      <w:r w:rsidRPr="00312E1C">
        <w:t xml:space="preserve"> of goederen vreemd aan de dienst </w:t>
      </w:r>
      <w:r w:rsidR="001F2694" w:rsidRPr="00312E1C">
        <w:t xml:space="preserve">of de opdracht </w:t>
      </w:r>
      <w:r w:rsidRPr="00312E1C">
        <w:t>te vervoeren</w:t>
      </w:r>
    </w:p>
    <w:p w14:paraId="7A7CA3BF" w14:textId="1ED84648" w:rsidR="00A32757" w:rsidRPr="00312E1C" w:rsidRDefault="001F2694" w:rsidP="006F5F89">
      <w:pPr>
        <w:pStyle w:val="Lijstalinea"/>
        <w:numPr>
          <w:ilvl w:val="0"/>
          <w:numId w:val="2"/>
        </w:numPr>
        <w:spacing w:line="276" w:lineRule="auto"/>
        <w:rPr>
          <w:rFonts w:ascii="Verdana" w:hAnsi="Verdana"/>
          <w:sz w:val="20"/>
          <w:szCs w:val="20"/>
        </w:rPr>
      </w:pPr>
      <w:r w:rsidRPr="00312E1C">
        <w:rPr>
          <w:rFonts w:ascii="Verdana" w:hAnsi="Verdana"/>
          <w:sz w:val="20"/>
          <w:szCs w:val="20"/>
        </w:rPr>
        <w:t xml:space="preserve">buiten medeweten van het bestuur, </w:t>
      </w:r>
      <w:r w:rsidR="00A32757" w:rsidRPr="00312E1C">
        <w:rPr>
          <w:rFonts w:ascii="Verdana" w:hAnsi="Verdana"/>
          <w:sz w:val="20"/>
          <w:szCs w:val="20"/>
        </w:rPr>
        <w:t>publiciteit van welke aard ook, op het voertuig aan te brengen</w:t>
      </w:r>
    </w:p>
    <w:p w14:paraId="1AA2BED7" w14:textId="3EB62DC2" w:rsidR="00A32757" w:rsidRPr="00312E1C" w:rsidRDefault="00A32757" w:rsidP="006F5F89">
      <w:pPr>
        <w:pStyle w:val="Lijstalinea"/>
        <w:numPr>
          <w:ilvl w:val="0"/>
          <w:numId w:val="2"/>
        </w:numPr>
        <w:spacing w:after="0" w:line="276" w:lineRule="auto"/>
        <w:ind w:left="357" w:hanging="357"/>
        <w:rPr>
          <w:rFonts w:ascii="Verdana" w:hAnsi="Verdana"/>
          <w:sz w:val="20"/>
          <w:szCs w:val="20"/>
        </w:rPr>
      </w:pPr>
      <w:r w:rsidRPr="00312E1C">
        <w:rPr>
          <w:rFonts w:ascii="Verdana" w:hAnsi="Verdana"/>
          <w:sz w:val="20"/>
          <w:szCs w:val="20"/>
        </w:rPr>
        <w:t>om het ter beschikking gestelde voertuig te laten besturen door derden of aan derden in gebruik te geven</w:t>
      </w:r>
      <w:r w:rsidR="006F5F89">
        <w:rPr>
          <w:rFonts w:ascii="Verdana" w:hAnsi="Verdana"/>
          <w:sz w:val="20"/>
          <w:szCs w:val="20"/>
        </w:rPr>
        <w:br/>
      </w:r>
    </w:p>
    <w:p w14:paraId="160A6405" w14:textId="7EC74BDC" w:rsidR="003912C1" w:rsidRPr="00871651" w:rsidRDefault="003912C1" w:rsidP="007C5B2D">
      <w:pPr>
        <w:pStyle w:val="Kop2"/>
      </w:pPr>
      <w:r w:rsidRPr="00871651">
        <w:t xml:space="preserve">Art. </w:t>
      </w:r>
      <w:r w:rsidR="00240326" w:rsidRPr="00871651">
        <w:t>8</w:t>
      </w:r>
      <w:r w:rsidR="00871651">
        <w:t>.</w:t>
      </w:r>
      <w:r w:rsidRPr="00871651">
        <w:t xml:space="preserve"> - Diefstalpreventie</w:t>
      </w:r>
    </w:p>
    <w:p w14:paraId="347EE350" w14:textId="135D2CE5" w:rsidR="00A32757" w:rsidRPr="00312E1C" w:rsidRDefault="00A32757" w:rsidP="006F5F89">
      <w:pPr>
        <w:spacing w:after="120" w:line="276" w:lineRule="auto"/>
        <w:rPr>
          <w:rFonts w:ascii="Verdana" w:hAnsi="Verdana"/>
          <w:sz w:val="20"/>
          <w:szCs w:val="20"/>
        </w:rPr>
      </w:pPr>
      <w:r w:rsidRPr="00312E1C">
        <w:rPr>
          <w:rFonts w:ascii="Verdana" w:hAnsi="Verdana"/>
          <w:sz w:val="20"/>
          <w:szCs w:val="20"/>
        </w:rPr>
        <w:t>Het personeelslid laat het dienstvoertuig telkens goed gesloten achter op een veilige parkeerplaats. Waardevolle zaken, zoals GSM, laptop en dergelijke, worden steeds veilig en uit het zicht van derden opgeborgen.</w:t>
      </w:r>
    </w:p>
    <w:p w14:paraId="68B3827A" w14:textId="7EA28A41" w:rsidR="003912C1" w:rsidRPr="00312E1C" w:rsidRDefault="003912C1" w:rsidP="006F5F89">
      <w:pPr>
        <w:spacing w:after="120" w:line="276" w:lineRule="auto"/>
        <w:rPr>
          <w:rFonts w:ascii="Verdana" w:hAnsi="Verdana"/>
          <w:sz w:val="20"/>
          <w:szCs w:val="20"/>
        </w:rPr>
      </w:pPr>
      <w:r w:rsidRPr="00312E1C">
        <w:rPr>
          <w:rFonts w:ascii="Verdana" w:hAnsi="Verdana"/>
          <w:sz w:val="20"/>
          <w:szCs w:val="20"/>
        </w:rPr>
        <w:t>In geval van diefstal, beschadiging door onbekende(n) of een geschil, moet er een formeel proces verbaal door de politie worden opgesteld.</w:t>
      </w:r>
    </w:p>
    <w:p w14:paraId="3F9E4CB9" w14:textId="77878F92" w:rsidR="003912C1" w:rsidRPr="00871651" w:rsidRDefault="00827E63" w:rsidP="007C5B2D">
      <w:pPr>
        <w:pStyle w:val="Kop2"/>
      </w:pPr>
      <w:r>
        <w:br/>
      </w:r>
      <w:r w:rsidR="003912C1" w:rsidRPr="00871651">
        <w:t xml:space="preserve">Art. </w:t>
      </w:r>
      <w:r w:rsidR="00316600" w:rsidRPr="00871651">
        <w:t>9</w:t>
      </w:r>
      <w:r w:rsidR="00871651">
        <w:t>.</w:t>
      </w:r>
      <w:r w:rsidR="003912C1" w:rsidRPr="00871651">
        <w:t xml:space="preserve"> – Reiniging en onderhoud</w:t>
      </w:r>
    </w:p>
    <w:p w14:paraId="6669BA7E" w14:textId="7C2F720A" w:rsidR="00A32757" w:rsidRPr="00312E1C" w:rsidRDefault="00A32757" w:rsidP="006F5F89">
      <w:pPr>
        <w:spacing w:after="120" w:line="276" w:lineRule="auto"/>
        <w:rPr>
          <w:rFonts w:ascii="Verdana" w:hAnsi="Verdana"/>
          <w:sz w:val="20"/>
          <w:szCs w:val="20"/>
        </w:rPr>
      </w:pPr>
      <w:r w:rsidRPr="00312E1C">
        <w:rPr>
          <w:rFonts w:ascii="Verdana" w:hAnsi="Verdana"/>
          <w:sz w:val="20"/>
          <w:szCs w:val="20"/>
        </w:rPr>
        <w:t xml:space="preserve">Het reinigen van het voertuig – zowel binnen- als buitenkant – behoort tot de verantwoordelijkheid van </w:t>
      </w:r>
      <w:r w:rsidR="00834905" w:rsidRPr="00312E1C">
        <w:rPr>
          <w:rFonts w:ascii="Verdana" w:hAnsi="Verdana"/>
          <w:sz w:val="20"/>
          <w:szCs w:val="20"/>
        </w:rPr>
        <w:t>de</w:t>
      </w:r>
      <w:r w:rsidRPr="00312E1C">
        <w:rPr>
          <w:rFonts w:ascii="Verdana" w:hAnsi="Verdana"/>
          <w:sz w:val="20"/>
          <w:szCs w:val="20"/>
        </w:rPr>
        <w:t xml:space="preserve"> betrokken </w:t>
      </w:r>
      <w:r w:rsidR="00834905" w:rsidRPr="00312E1C">
        <w:rPr>
          <w:rFonts w:ascii="Verdana" w:hAnsi="Verdana"/>
          <w:sz w:val="20"/>
          <w:szCs w:val="20"/>
        </w:rPr>
        <w:t>diensten en gebeurt</w:t>
      </w:r>
      <w:r w:rsidRPr="00312E1C">
        <w:rPr>
          <w:rFonts w:ascii="Verdana" w:hAnsi="Verdana"/>
          <w:sz w:val="20"/>
          <w:szCs w:val="20"/>
        </w:rPr>
        <w:t xml:space="preserve"> in principe binnen de werktijden. </w:t>
      </w:r>
    </w:p>
    <w:p w14:paraId="6A5D7637" w14:textId="45F46F57" w:rsidR="00A32757" w:rsidRPr="00312E1C" w:rsidRDefault="00A32757" w:rsidP="006F5F89">
      <w:pPr>
        <w:spacing w:after="0" w:line="276" w:lineRule="auto"/>
        <w:rPr>
          <w:rFonts w:ascii="Verdana" w:hAnsi="Verdana"/>
          <w:sz w:val="20"/>
          <w:szCs w:val="20"/>
        </w:rPr>
      </w:pPr>
      <w:r w:rsidRPr="00312E1C">
        <w:rPr>
          <w:rFonts w:ascii="Verdana" w:hAnsi="Verdana"/>
          <w:sz w:val="20"/>
          <w:szCs w:val="20"/>
        </w:rPr>
        <w:t xml:space="preserve">Het onderhoud of herstel van het voertuig </w:t>
      </w:r>
      <w:r w:rsidR="003912C1" w:rsidRPr="00312E1C">
        <w:rPr>
          <w:rFonts w:ascii="Verdana" w:hAnsi="Verdana"/>
          <w:sz w:val="20"/>
          <w:szCs w:val="20"/>
        </w:rPr>
        <w:t>gebeurt</w:t>
      </w:r>
      <w:r w:rsidRPr="00312E1C">
        <w:rPr>
          <w:rFonts w:ascii="Verdana" w:hAnsi="Verdana"/>
          <w:sz w:val="20"/>
          <w:szCs w:val="20"/>
        </w:rPr>
        <w:t xml:space="preserve"> in de garage die door het bestuur wordt aangeduid. </w:t>
      </w:r>
    </w:p>
    <w:p w14:paraId="5BDBDA41" w14:textId="269BBDC4" w:rsidR="003912C1" w:rsidRPr="00871651" w:rsidRDefault="00827E63" w:rsidP="007C5B2D">
      <w:pPr>
        <w:pStyle w:val="Kop2"/>
      </w:pPr>
      <w:r>
        <w:br/>
      </w:r>
      <w:r w:rsidR="003912C1" w:rsidRPr="00871651">
        <w:t xml:space="preserve">Art. </w:t>
      </w:r>
      <w:r w:rsidR="00316600" w:rsidRPr="00871651">
        <w:t>10</w:t>
      </w:r>
      <w:r w:rsidR="00871651">
        <w:t>.</w:t>
      </w:r>
      <w:r w:rsidR="003912C1" w:rsidRPr="00871651">
        <w:t xml:space="preserve"> </w:t>
      </w:r>
      <w:r w:rsidR="00871651" w:rsidRPr="00871651">
        <w:t>–</w:t>
      </w:r>
      <w:r w:rsidR="003912C1" w:rsidRPr="00871651">
        <w:t xml:space="preserve"> Schade</w:t>
      </w:r>
    </w:p>
    <w:p w14:paraId="41D4ADF7" w14:textId="6B22726C" w:rsidR="00A32757" w:rsidRPr="00871651" w:rsidRDefault="003912C1" w:rsidP="007C5B2D">
      <w:pPr>
        <w:pStyle w:val="Kop3"/>
      </w:pPr>
      <w:r w:rsidRPr="00871651">
        <w:t>1</w:t>
      </w:r>
      <w:r w:rsidR="00411E2D" w:rsidRPr="00871651">
        <w:t>0</w:t>
      </w:r>
      <w:r w:rsidRPr="00871651">
        <w:t>.1</w:t>
      </w:r>
      <w:r w:rsidR="00871651">
        <w:tab/>
      </w:r>
      <w:r w:rsidR="0019551B" w:rsidRPr="00871651">
        <w:t>Algemeen principe</w:t>
      </w:r>
    </w:p>
    <w:p w14:paraId="1722BD2A" w14:textId="5B4277E8" w:rsidR="00A32757" w:rsidRPr="00312E1C" w:rsidRDefault="00A32757" w:rsidP="006F5F89">
      <w:pPr>
        <w:spacing w:after="120" w:line="276" w:lineRule="auto"/>
        <w:rPr>
          <w:rFonts w:ascii="Verdana" w:hAnsi="Verdana"/>
          <w:sz w:val="20"/>
          <w:szCs w:val="20"/>
        </w:rPr>
      </w:pPr>
      <w:r w:rsidRPr="00312E1C">
        <w:rPr>
          <w:rFonts w:ascii="Verdana" w:hAnsi="Verdana"/>
          <w:sz w:val="20"/>
          <w:szCs w:val="20"/>
        </w:rPr>
        <w:t xml:space="preserve">Ingeval van schade, opgelopen aan of veroorzaakt met het ter beschikking gestelde voertuig (of vervangwagen), is het personeelslid verplicht </w:t>
      </w:r>
      <w:r w:rsidR="00834905" w:rsidRPr="00312E1C">
        <w:rPr>
          <w:rFonts w:ascii="Verdana" w:hAnsi="Verdana"/>
          <w:sz w:val="20"/>
          <w:szCs w:val="20"/>
        </w:rPr>
        <w:t>de leidinggevende</w:t>
      </w:r>
      <w:r w:rsidRPr="00312E1C">
        <w:rPr>
          <w:rFonts w:ascii="Verdana" w:hAnsi="Verdana"/>
          <w:sz w:val="20"/>
          <w:szCs w:val="20"/>
        </w:rPr>
        <w:t xml:space="preserve"> hiervan </w:t>
      </w:r>
      <w:r w:rsidR="00834905" w:rsidRPr="00312E1C">
        <w:rPr>
          <w:rFonts w:ascii="Verdana" w:hAnsi="Verdana"/>
          <w:sz w:val="20"/>
          <w:szCs w:val="20"/>
        </w:rPr>
        <w:t>onmiddellijk</w:t>
      </w:r>
      <w:r w:rsidRPr="00312E1C">
        <w:rPr>
          <w:rFonts w:ascii="Verdana" w:hAnsi="Verdana"/>
          <w:sz w:val="20"/>
          <w:szCs w:val="20"/>
        </w:rPr>
        <w:t xml:space="preserve"> in kennis te stellen en zo spoedig mogelijk alle verklaringen voor te leggen (kopie van het ingevulde Europees aanrijdingsformulier). </w:t>
      </w:r>
    </w:p>
    <w:p w14:paraId="0504E85D" w14:textId="7CBF9ACE" w:rsidR="00266DFE" w:rsidRPr="00312E1C" w:rsidRDefault="00A32757" w:rsidP="006F5F89">
      <w:pPr>
        <w:spacing w:after="120" w:line="276" w:lineRule="auto"/>
        <w:rPr>
          <w:rFonts w:ascii="Verdana" w:hAnsi="Verdana"/>
          <w:sz w:val="20"/>
          <w:szCs w:val="20"/>
        </w:rPr>
      </w:pPr>
      <w:r w:rsidRPr="00312E1C">
        <w:rPr>
          <w:rFonts w:ascii="Verdana" w:hAnsi="Verdana"/>
          <w:sz w:val="20"/>
          <w:szCs w:val="20"/>
        </w:rPr>
        <w:t>Indien er gewonden zijn of als er twijfel bestaat over de verantwoordelijkheden, neemt het personeelslid steeds contact op met de politie en laat h</w:t>
      </w:r>
      <w:r w:rsidR="00266DFE" w:rsidRPr="00312E1C">
        <w:rPr>
          <w:rFonts w:ascii="Verdana" w:hAnsi="Verdana"/>
          <w:sz w:val="20"/>
          <w:szCs w:val="20"/>
        </w:rPr>
        <w:t>et</w:t>
      </w:r>
      <w:r w:rsidRPr="00312E1C">
        <w:rPr>
          <w:rFonts w:ascii="Verdana" w:hAnsi="Verdana"/>
          <w:sz w:val="20"/>
          <w:szCs w:val="20"/>
        </w:rPr>
        <w:t xml:space="preserve"> een proces verbaal opstellen.</w:t>
      </w:r>
      <w:r w:rsidR="00266DFE" w:rsidRPr="00312E1C">
        <w:rPr>
          <w:rFonts w:ascii="Verdana" w:hAnsi="Verdana"/>
          <w:sz w:val="20"/>
          <w:szCs w:val="20"/>
        </w:rPr>
        <w:t xml:space="preserve">  </w:t>
      </w:r>
    </w:p>
    <w:p w14:paraId="2ABFC555" w14:textId="35E3F398" w:rsidR="00A32757" w:rsidRPr="00312E1C" w:rsidRDefault="00266DFE" w:rsidP="006F5F89">
      <w:pPr>
        <w:spacing w:after="120" w:line="276" w:lineRule="auto"/>
        <w:rPr>
          <w:rFonts w:ascii="Verdana" w:hAnsi="Verdana"/>
          <w:sz w:val="20"/>
          <w:szCs w:val="20"/>
        </w:rPr>
      </w:pPr>
      <w:r w:rsidRPr="00312E1C">
        <w:rPr>
          <w:rFonts w:ascii="Verdana" w:hAnsi="Verdana"/>
          <w:sz w:val="20"/>
          <w:szCs w:val="20"/>
        </w:rPr>
        <w:t>Het diensthoofd licht onmiddellijk ook de dienst financiën in, met het oog op de opvolging van het dossier bij de verzekeringen.</w:t>
      </w:r>
    </w:p>
    <w:p w14:paraId="77435CF5" w14:textId="4747ADC3" w:rsidR="00411E2D" w:rsidRPr="00312E1C" w:rsidRDefault="00411E2D" w:rsidP="006F5F89">
      <w:pPr>
        <w:spacing w:after="0" w:line="276" w:lineRule="auto"/>
        <w:rPr>
          <w:rFonts w:ascii="Verdana" w:hAnsi="Verdana"/>
          <w:sz w:val="20"/>
          <w:szCs w:val="20"/>
        </w:rPr>
      </w:pPr>
      <w:r w:rsidRPr="00312E1C">
        <w:rPr>
          <w:rFonts w:ascii="Verdana" w:hAnsi="Verdana"/>
          <w:sz w:val="20"/>
          <w:szCs w:val="20"/>
        </w:rPr>
        <w:t xml:space="preserve">Het personeelslid wacht verdere instructies </w:t>
      </w:r>
      <w:r w:rsidR="00266DFE" w:rsidRPr="00312E1C">
        <w:rPr>
          <w:rFonts w:ascii="Verdana" w:hAnsi="Verdana"/>
          <w:sz w:val="20"/>
          <w:szCs w:val="20"/>
        </w:rPr>
        <w:t>af. Het laat het dienstvoertuig nooit herstellen zonder voorafgaandelijk akkoord.</w:t>
      </w:r>
      <w:r w:rsidR="006F5F89">
        <w:rPr>
          <w:rFonts w:ascii="Verdana" w:hAnsi="Verdana"/>
          <w:sz w:val="20"/>
          <w:szCs w:val="20"/>
        </w:rPr>
        <w:br/>
      </w:r>
    </w:p>
    <w:p w14:paraId="0DAA225E" w14:textId="6A33A599" w:rsidR="00A32757" w:rsidRPr="00871651" w:rsidRDefault="003912C1" w:rsidP="007C5B2D">
      <w:pPr>
        <w:pStyle w:val="Kop3"/>
      </w:pPr>
      <w:r w:rsidRPr="00871651">
        <w:t>1</w:t>
      </w:r>
      <w:r w:rsidR="00266DFE" w:rsidRPr="00871651">
        <w:t>0</w:t>
      </w:r>
      <w:r w:rsidRPr="00871651">
        <w:t>.2.</w:t>
      </w:r>
      <w:r w:rsidR="00871651">
        <w:tab/>
      </w:r>
      <w:r w:rsidR="0019551B" w:rsidRPr="00871651">
        <w:t>Eigen verantwoordelijkheid</w:t>
      </w:r>
    </w:p>
    <w:p w14:paraId="52F531EF" w14:textId="4A84A60D" w:rsidR="00A32757" w:rsidRPr="00312E1C" w:rsidRDefault="00A32757" w:rsidP="006F5F89">
      <w:pPr>
        <w:spacing w:after="120" w:line="276" w:lineRule="auto"/>
        <w:rPr>
          <w:rFonts w:ascii="Verdana" w:hAnsi="Verdana"/>
          <w:sz w:val="20"/>
          <w:szCs w:val="20"/>
        </w:rPr>
      </w:pPr>
      <w:r w:rsidRPr="00312E1C">
        <w:rPr>
          <w:rFonts w:ascii="Verdana" w:hAnsi="Verdana"/>
          <w:sz w:val="20"/>
          <w:szCs w:val="20"/>
        </w:rPr>
        <w:t>Indien de schade is ontstaan door eigen fout, of indien door andere omstandigheden de vrijstelling voor rekening van het bestuur zou zijn, is het personeelslid enkel aansprakelijk wanneer dit bij hem eerder gewoonlijk dan toevallig voorkomt.</w:t>
      </w:r>
    </w:p>
    <w:p w14:paraId="23898A19" w14:textId="72B292B6" w:rsidR="00A32757" w:rsidRPr="00312E1C" w:rsidRDefault="00A32757" w:rsidP="006F5F89">
      <w:pPr>
        <w:spacing w:after="120" w:line="276" w:lineRule="auto"/>
        <w:rPr>
          <w:rFonts w:ascii="Verdana" w:hAnsi="Verdana"/>
          <w:sz w:val="20"/>
          <w:szCs w:val="20"/>
        </w:rPr>
      </w:pPr>
      <w:r w:rsidRPr="00312E1C">
        <w:rPr>
          <w:rFonts w:ascii="Verdana" w:hAnsi="Verdana"/>
          <w:sz w:val="20"/>
          <w:szCs w:val="20"/>
        </w:rPr>
        <w:t xml:space="preserve">Het bedrag van </w:t>
      </w:r>
      <w:r w:rsidR="00871651" w:rsidRPr="00312E1C">
        <w:rPr>
          <w:rFonts w:ascii="Verdana" w:hAnsi="Verdana"/>
          <w:sz w:val="20"/>
          <w:szCs w:val="20"/>
        </w:rPr>
        <w:t xml:space="preserve">de </w:t>
      </w:r>
      <w:r w:rsidRPr="00312E1C">
        <w:rPr>
          <w:rFonts w:ascii="Verdana" w:hAnsi="Verdana"/>
          <w:sz w:val="20"/>
          <w:szCs w:val="20"/>
        </w:rPr>
        <w:t>schade zal worden doorgerekend aan het betrokken personeelslid.</w:t>
      </w:r>
    </w:p>
    <w:p w14:paraId="6E83A69D" w14:textId="3F70D97F" w:rsidR="00A32757" w:rsidRPr="00312E1C" w:rsidRDefault="00A32757" w:rsidP="006F5F89">
      <w:pPr>
        <w:spacing w:after="120" w:line="276" w:lineRule="auto"/>
        <w:rPr>
          <w:rFonts w:ascii="Verdana" w:hAnsi="Verdana"/>
          <w:sz w:val="20"/>
          <w:szCs w:val="20"/>
        </w:rPr>
      </w:pPr>
      <w:r w:rsidRPr="00312E1C">
        <w:rPr>
          <w:rFonts w:ascii="Verdana" w:hAnsi="Verdana"/>
          <w:sz w:val="20"/>
          <w:szCs w:val="20"/>
        </w:rPr>
        <w:t xml:space="preserve">Het personeelslid is niet verantwoordelijk voor de beschadigingen of de slijtage, toe te schrijven aan het regelmatig gebruik van het </w:t>
      </w:r>
      <w:r w:rsidR="00266DFE" w:rsidRPr="00312E1C">
        <w:rPr>
          <w:rFonts w:ascii="Verdana" w:hAnsi="Verdana"/>
          <w:sz w:val="20"/>
          <w:szCs w:val="20"/>
        </w:rPr>
        <w:t>voertuig</w:t>
      </w:r>
      <w:r w:rsidRPr="00312E1C">
        <w:rPr>
          <w:rFonts w:ascii="Verdana" w:hAnsi="Verdana"/>
          <w:sz w:val="20"/>
          <w:szCs w:val="20"/>
        </w:rPr>
        <w:t>.</w:t>
      </w:r>
    </w:p>
    <w:p w14:paraId="6D95AB70" w14:textId="43627F74" w:rsidR="00834905" w:rsidRPr="00871651" w:rsidRDefault="00266DFE" w:rsidP="007C5B2D">
      <w:pPr>
        <w:pStyle w:val="Kop3"/>
      </w:pPr>
      <w:r w:rsidRPr="00871651">
        <w:lastRenderedPageBreak/>
        <w:t>10.3.</w:t>
      </w:r>
      <w:r w:rsidR="00871651">
        <w:tab/>
      </w:r>
      <w:r w:rsidRPr="00871651">
        <w:t>Diefstal en beschadiging door derden</w:t>
      </w:r>
    </w:p>
    <w:p w14:paraId="6B562971" w14:textId="0EF77E2C" w:rsidR="00266DFE" w:rsidRPr="00312E1C" w:rsidRDefault="00266DFE" w:rsidP="006F5F89">
      <w:pPr>
        <w:spacing w:after="0" w:line="276" w:lineRule="auto"/>
        <w:rPr>
          <w:rFonts w:ascii="Verdana" w:hAnsi="Verdana"/>
          <w:sz w:val="20"/>
          <w:szCs w:val="20"/>
        </w:rPr>
      </w:pPr>
      <w:r w:rsidRPr="00312E1C">
        <w:rPr>
          <w:rFonts w:ascii="Verdana" w:hAnsi="Verdana"/>
          <w:sz w:val="20"/>
          <w:szCs w:val="20"/>
        </w:rPr>
        <w:t>Ingeval van diefstal, beschadiging door onbekenden of een geschil, moet er formeel proces-verbaal door de politie worden opgesteld.</w:t>
      </w:r>
      <w:r w:rsidR="006F5F89">
        <w:rPr>
          <w:rFonts w:ascii="Verdana" w:hAnsi="Verdana"/>
          <w:sz w:val="20"/>
          <w:szCs w:val="20"/>
        </w:rPr>
        <w:br/>
      </w:r>
    </w:p>
    <w:p w14:paraId="3E8DA8C7" w14:textId="011F0678" w:rsidR="0019551B" w:rsidRPr="00871651" w:rsidRDefault="0019551B" w:rsidP="007C5B2D">
      <w:pPr>
        <w:pStyle w:val="Kop2"/>
      </w:pPr>
      <w:r w:rsidRPr="00871651">
        <w:t>Art. 1</w:t>
      </w:r>
      <w:r w:rsidR="00ED5E59">
        <w:t>1</w:t>
      </w:r>
      <w:r w:rsidR="00871651">
        <w:t>.</w:t>
      </w:r>
      <w:r w:rsidRPr="00871651">
        <w:t xml:space="preserve"> - Tanken</w:t>
      </w:r>
    </w:p>
    <w:p w14:paraId="5FB1829B" w14:textId="77777777" w:rsidR="00834905" w:rsidRPr="00312E1C" w:rsidRDefault="00A32757" w:rsidP="006F5F89">
      <w:pPr>
        <w:spacing w:after="120" w:line="276" w:lineRule="auto"/>
        <w:rPr>
          <w:rFonts w:ascii="Verdana" w:hAnsi="Verdana"/>
          <w:sz w:val="20"/>
          <w:szCs w:val="20"/>
        </w:rPr>
      </w:pPr>
      <w:r w:rsidRPr="00312E1C">
        <w:rPr>
          <w:rFonts w:ascii="Verdana" w:hAnsi="Verdana"/>
          <w:sz w:val="20"/>
          <w:szCs w:val="20"/>
        </w:rPr>
        <w:t xml:space="preserve">Tanken gebeurt </w:t>
      </w:r>
      <w:r w:rsidR="00834905" w:rsidRPr="00312E1C">
        <w:rPr>
          <w:rFonts w:ascii="Verdana" w:hAnsi="Verdana"/>
          <w:sz w:val="20"/>
          <w:szCs w:val="20"/>
        </w:rPr>
        <w:t xml:space="preserve">op de locaties zoals voorzien voor de verschillende voertuigen. </w:t>
      </w:r>
    </w:p>
    <w:p w14:paraId="263B8B83" w14:textId="67A23138" w:rsidR="00A32757" w:rsidRPr="00312E1C" w:rsidRDefault="00834905" w:rsidP="006F5F89">
      <w:pPr>
        <w:spacing w:after="120" w:line="276" w:lineRule="auto"/>
        <w:rPr>
          <w:rFonts w:ascii="Verdana" w:hAnsi="Verdana"/>
          <w:sz w:val="20"/>
          <w:szCs w:val="20"/>
        </w:rPr>
      </w:pPr>
      <w:r w:rsidRPr="00312E1C">
        <w:rPr>
          <w:rFonts w:ascii="Verdana" w:hAnsi="Verdana"/>
          <w:sz w:val="20"/>
          <w:szCs w:val="20"/>
        </w:rPr>
        <w:t>Indien er een tankkaart ter beschikking is</w:t>
      </w:r>
      <w:r w:rsidR="0019551B" w:rsidRPr="00312E1C">
        <w:rPr>
          <w:rFonts w:ascii="Verdana" w:hAnsi="Verdana"/>
          <w:sz w:val="20"/>
          <w:szCs w:val="20"/>
        </w:rPr>
        <w:t xml:space="preserve">, </w:t>
      </w:r>
      <w:r w:rsidRPr="00312E1C">
        <w:rPr>
          <w:rFonts w:ascii="Verdana" w:hAnsi="Verdana"/>
          <w:sz w:val="20"/>
          <w:szCs w:val="20"/>
        </w:rPr>
        <w:t xml:space="preserve">wordt deze </w:t>
      </w:r>
      <w:r w:rsidR="00827E63">
        <w:rPr>
          <w:rFonts w:ascii="Verdana" w:hAnsi="Verdana"/>
          <w:sz w:val="20"/>
          <w:szCs w:val="20"/>
        </w:rPr>
        <w:t>steeds</w:t>
      </w:r>
      <w:r w:rsidRPr="00312E1C">
        <w:rPr>
          <w:rFonts w:ascii="Verdana" w:hAnsi="Verdana"/>
          <w:sz w:val="20"/>
          <w:szCs w:val="20"/>
        </w:rPr>
        <w:t xml:space="preserve"> hiervoor gebruikt. </w:t>
      </w:r>
      <w:r w:rsidR="00A32757" w:rsidRPr="00312E1C">
        <w:rPr>
          <w:rFonts w:ascii="Verdana" w:hAnsi="Verdana"/>
          <w:sz w:val="20"/>
          <w:szCs w:val="20"/>
        </w:rPr>
        <w:t>Het gebruik van de tankkaart moet gerechtvaardigd zijn. Deze kaart mag uitsluitend worden gebruikt voor het dienstvoertuig.</w:t>
      </w:r>
    </w:p>
    <w:p w14:paraId="75FC96C9" w14:textId="66559D74" w:rsidR="00834905" w:rsidRPr="00312E1C" w:rsidRDefault="00A32757" w:rsidP="006F5F89">
      <w:pPr>
        <w:spacing w:after="120" w:line="276" w:lineRule="auto"/>
        <w:rPr>
          <w:rFonts w:ascii="Verdana" w:hAnsi="Verdana"/>
          <w:sz w:val="20"/>
          <w:szCs w:val="20"/>
        </w:rPr>
      </w:pPr>
      <w:r w:rsidRPr="00312E1C">
        <w:rPr>
          <w:rFonts w:ascii="Verdana" w:hAnsi="Verdana"/>
          <w:sz w:val="20"/>
          <w:szCs w:val="20"/>
        </w:rPr>
        <w:t xml:space="preserve">Bij verlies van de tankkaart </w:t>
      </w:r>
      <w:r w:rsidR="00834905" w:rsidRPr="00312E1C">
        <w:rPr>
          <w:rFonts w:ascii="Verdana" w:hAnsi="Verdana"/>
          <w:sz w:val="20"/>
          <w:szCs w:val="20"/>
        </w:rPr>
        <w:t>verwittigt</w:t>
      </w:r>
      <w:r w:rsidRPr="00312E1C">
        <w:rPr>
          <w:rFonts w:ascii="Verdana" w:hAnsi="Verdana"/>
          <w:sz w:val="20"/>
          <w:szCs w:val="20"/>
        </w:rPr>
        <w:t xml:space="preserve"> het personeelslid </w:t>
      </w:r>
      <w:r w:rsidR="00834905" w:rsidRPr="00312E1C">
        <w:rPr>
          <w:rFonts w:ascii="Verdana" w:hAnsi="Verdana"/>
          <w:sz w:val="20"/>
          <w:szCs w:val="20"/>
        </w:rPr>
        <w:t>onmiddellijk het diensthoofd dat de nodige actie onderneemt om de tankkaart te laten vervangen.</w:t>
      </w:r>
    </w:p>
    <w:p w14:paraId="0B552E63" w14:textId="7C110DC6" w:rsidR="00834905" w:rsidRPr="00312E1C" w:rsidRDefault="00266DFE" w:rsidP="006F5F89">
      <w:pPr>
        <w:spacing w:after="120" w:line="276" w:lineRule="auto"/>
        <w:rPr>
          <w:rFonts w:ascii="Verdana" w:hAnsi="Verdana"/>
          <w:sz w:val="20"/>
          <w:szCs w:val="20"/>
        </w:rPr>
      </w:pPr>
      <w:r w:rsidRPr="00312E1C">
        <w:rPr>
          <w:rFonts w:ascii="Verdana" w:hAnsi="Verdana"/>
          <w:sz w:val="20"/>
          <w:szCs w:val="20"/>
        </w:rPr>
        <w:t>De bestuurder stalt het voertuig na gebruik met een tank die voor minimum 1/4</w:t>
      </w:r>
      <w:r w:rsidRPr="00312E1C">
        <w:rPr>
          <w:rFonts w:ascii="Verdana" w:hAnsi="Verdana"/>
          <w:sz w:val="20"/>
          <w:szCs w:val="20"/>
          <w:vertAlign w:val="superscript"/>
        </w:rPr>
        <w:t>de</w:t>
      </w:r>
      <w:r w:rsidRPr="00312E1C">
        <w:rPr>
          <w:rFonts w:ascii="Verdana" w:hAnsi="Verdana"/>
          <w:sz w:val="20"/>
          <w:szCs w:val="20"/>
        </w:rPr>
        <w:t xml:space="preserve"> gevuld is. </w:t>
      </w:r>
    </w:p>
    <w:sectPr w:rsidR="00834905" w:rsidRPr="00312E1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3F96D" w14:textId="77777777" w:rsidR="00AB207D" w:rsidRDefault="00AB207D" w:rsidP="00F351B4">
      <w:pPr>
        <w:spacing w:after="0" w:line="240" w:lineRule="auto"/>
      </w:pPr>
      <w:r>
        <w:separator/>
      </w:r>
    </w:p>
  </w:endnote>
  <w:endnote w:type="continuationSeparator" w:id="0">
    <w:p w14:paraId="4BC90D23" w14:textId="77777777" w:rsidR="00AB207D" w:rsidRDefault="00AB207D" w:rsidP="00F3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5DDAB" w14:textId="77777777" w:rsidR="006F5F89" w:rsidRDefault="006F5F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219CE" w14:textId="53A072B6" w:rsidR="006F5F89" w:rsidRPr="008E194C" w:rsidRDefault="006F5F89" w:rsidP="006F5F89">
    <w:pPr>
      <w:pStyle w:val="Voettekst"/>
      <w:pBdr>
        <w:top w:val="thinThickSmallGap" w:sz="24" w:space="1" w:color="823B0B"/>
      </w:pBdr>
      <w:rPr>
        <w:rFonts w:ascii="Verdana" w:hAnsi="Verdana"/>
        <w:sz w:val="20"/>
        <w:szCs w:val="20"/>
      </w:rPr>
    </w:pPr>
    <w:r w:rsidRPr="008E194C">
      <w:rPr>
        <w:rFonts w:ascii="Verdana" w:hAnsi="Verdana"/>
        <w:sz w:val="20"/>
        <w:szCs w:val="20"/>
      </w:rPr>
      <w:t xml:space="preserve">AR Lokaal Bestuur Holsbeek – Bijlage </w:t>
    </w:r>
    <w:r>
      <w:rPr>
        <w:rFonts w:ascii="Verdana" w:hAnsi="Verdana"/>
        <w:sz w:val="20"/>
        <w:szCs w:val="20"/>
      </w:rPr>
      <w:t>1</w:t>
    </w:r>
    <w:r>
      <w:rPr>
        <w:rFonts w:ascii="Verdana" w:hAnsi="Verdana"/>
        <w:sz w:val="20"/>
        <w:szCs w:val="20"/>
      </w:rPr>
      <w:t>6</w:t>
    </w:r>
    <w:bookmarkStart w:id="0" w:name="_GoBack"/>
    <w:bookmarkEnd w:id="0"/>
    <w:r w:rsidRPr="008E194C">
      <w:rPr>
        <w:rFonts w:ascii="Verdana" w:hAnsi="Verdana"/>
        <w:sz w:val="20"/>
        <w:szCs w:val="20"/>
      </w:rPr>
      <w:t xml:space="preserve"> – 1 januari 2022 </w:t>
    </w:r>
    <w:r w:rsidRPr="008E194C">
      <w:rPr>
        <w:rFonts w:ascii="Verdana" w:hAnsi="Verdana"/>
        <w:sz w:val="20"/>
        <w:szCs w:val="20"/>
      </w:rPr>
      <w:ptab w:relativeTo="margin" w:alignment="right" w:leader="none"/>
    </w:r>
    <w:r w:rsidRPr="008E194C">
      <w:rPr>
        <w:rFonts w:ascii="Verdana" w:hAnsi="Verdana"/>
        <w:sz w:val="20"/>
        <w:szCs w:val="20"/>
      </w:rPr>
      <w:t xml:space="preserve">Pagina </w:t>
    </w:r>
    <w:r w:rsidRPr="008E194C">
      <w:rPr>
        <w:rFonts w:ascii="Verdana" w:hAnsi="Verdana"/>
        <w:sz w:val="20"/>
        <w:szCs w:val="20"/>
      </w:rPr>
      <w:fldChar w:fldCharType="begin"/>
    </w:r>
    <w:r w:rsidRPr="008E194C">
      <w:rPr>
        <w:rFonts w:ascii="Verdana" w:hAnsi="Verdana"/>
        <w:sz w:val="20"/>
        <w:szCs w:val="20"/>
      </w:rPr>
      <w:instrText xml:space="preserve"> PAGE   \* MERGEFORMAT </w:instrText>
    </w:r>
    <w:r w:rsidRPr="008E194C">
      <w:rPr>
        <w:rFonts w:ascii="Verdana" w:hAnsi="Verdana"/>
        <w:sz w:val="20"/>
        <w:szCs w:val="20"/>
      </w:rPr>
      <w:fldChar w:fldCharType="separate"/>
    </w:r>
    <w:r>
      <w:rPr>
        <w:rFonts w:ascii="Verdana" w:hAnsi="Verdana"/>
        <w:sz w:val="20"/>
        <w:szCs w:val="20"/>
      </w:rPr>
      <w:t>1</w:t>
    </w:r>
    <w:r w:rsidRPr="008E194C">
      <w:rPr>
        <w:rFonts w:ascii="Verdana" w:hAnsi="Verdana"/>
        <w:noProof/>
        <w:sz w:val="20"/>
        <w:szCs w:val="20"/>
      </w:rPr>
      <w:fldChar w:fldCharType="end"/>
    </w:r>
  </w:p>
  <w:p w14:paraId="3EC4B181" w14:textId="77777777" w:rsidR="006F5F89" w:rsidRDefault="006F5F89" w:rsidP="006F5F89">
    <w:pPr>
      <w:pStyle w:val="Voettekst"/>
    </w:pPr>
  </w:p>
  <w:p w14:paraId="5C590750" w14:textId="161B3A8E" w:rsidR="00F351B4" w:rsidRDefault="00F351B4" w:rsidP="006F5F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22CC" w14:textId="77777777" w:rsidR="006F5F89" w:rsidRDefault="006F5F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90D28" w14:textId="77777777" w:rsidR="00AB207D" w:rsidRDefault="00AB207D" w:rsidP="00F351B4">
      <w:pPr>
        <w:spacing w:after="0" w:line="240" w:lineRule="auto"/>
      </w:pPr>
      <w:r>
        <w:separator/>
      </w:r>
    </w:p>
  </w:footnote>
  <w:footnote w:type="continuationSeparator" w:id="0">
    <w:p w14:paraId="78C9EEE9" w14:textId="77777777" w:rsidR="00AB207D" w:rsidRDefault="00AB207D" w:rsidP="00F35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19AD" w14:textId="77777777" w:rsidR="006F5F89" w:rsidRDefault="006F5F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95D2C" w14:textId="77777777" w:rsidR="006F5F89" w:rsidRDefault="006F5F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39D59" w14:textId="77777777" w:rsidR="006F5F89" w:rsidRDefault="006F5F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492"/>
    <w:multiLevelType w:val="hybridMultilevel"/>
    <w:tmpl w:val="D9180F3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209D703A"/>
    <w:multiLevelType w:val="hybridMultilevel"/>
    <w:tmpl w:val="B1D24B7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719D73D1"/>
    <w:multiLevelType w:val="hybridMultilevel"/>
    <w:tmpl w:val="57001C4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71A179F7"/>
    <w:multiLevelType w:val="hybridMultilevel"/>
    <w:tmpl w:val="D34203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7AE909AA"/>
    <w:multiLevelType w:val="hybridMultilevel"/>
    <w:tmpl w:val="D4D8FCE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57"/>
    <w:rsid w:val="000940AD"/>
    <w:rsid w:val="000F1164"/>
    <w:rsid w:val="00122B75"/>
    <w:rsid w:val="00155081"/>
    <w:rsid w:val="0019551B"/>
    <w:rsid w:val="001F2694"/>
    <w:rsid w:val="002043DC"/>
    <w:rsid w:val="00240326"/>
    <w:rsid w:val="00241529"/>
    <w:rsid w:val="00266DFE"/>
    <w:rsid w:val="00276425"/>
    <w:rsid w:val="00312E1C"/>
    <w:rsid w:val="00316600"/>
    <w:rsid w:val="003665EF"/>
    <w:rsid w:val="003912C1"/>
    <w:rsid w:val="00394070"/>
    <w:rsid w:val="003D5590"/>
    <w:rsid w:val="00411E2D"/>
    <w:rsid w:val="00576953"/>
    <w:rsid w:val="005D07B7"/>
    <w:rsid w:val="005D4451"/>
    <w:rsid w:val="006F5F89"/>
    <w:rsid w:val="00763DE5"/>
    <w:rsid w:val="007B2C2C"/>
    <w:rsid w:val="007C5B2D"/>
    <w:rsid w:val="007E5F84"/>
    <w:rsid w:val="00827E63"/>
    <w:rsid w:val="00834905"/>
    <w:rsid w:val="00871651"/>
    <w:rsid w:val="00A32757"/>
    <w:rsid w:val="00AB207D"/>
    <w:rsid w:val="00BC48F1"/>
    <w:rsid w:val="00C65C33"/>
    <w:rsid w:val="00CC3706"/>
    <w:rsid w:val="00D31BD3"/>
    <w:rsid w:val="00DE6BF0"/>
    <w:rsid w:val="00E23017"/>
    <w:rsid w:val="00E874CA"/>
    <w:rsid w:val="00ED5E59"/>
    <w:rsid w:val="00F17BE7"/>
    <w:rsid w:val="00F27812"/>
    <w:rsid w:val="00F351B4"/>
    <w:rsid w:val="00F95B1B"/>
    <w:rsid w:val="00FA0D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050A"/>
  <w15:chartTrackingRefBased/>
  <w15:docId w15:val="{A5AAFEED-4229-4AEB-BAC1-EDEC10EF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16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C5B2D"/>
    <w:pPr>
      <w:keepNext/>
      <w:keepLines/>
      <w:spacing w:before="40" w:after="0"/>
      <w:outlineLvl w:val="1"/>
    </w:pPr>
    <w:rPr>
      <w:rFonts w:ascii="Verdana" w:eastAsiaTheme="majorEastAsia" w:hAnsi="Verdana" w:cstheme="majorBidi"/>
      <w:color w:val="4472C4" w:themeColor="accent1"/>
      <w:sz w:val="26"/>
      <w:szCs w:val="26"/>
    </w:rPr>
  </w:style>
  <w:style w:type="paragraph" w:styleId="Kop3">
    <w:name w:val="heading 3"/>
    <w:basedOn w:val="Standaard"/>
    <w:next w:val="Standaard"/>
    <w:link w:val="Kop3Char"/>
    <w:uiPriority w:val="9"/>
    <w:unhideWhenUsed/>
    <w:qFormat/>
    <w:rsid w:val="007C5B2D"/>
    <w:pPr>
      <w:keepNext/>
      <w:keepLines/>
      <w:spacing w:before="40" w:after="0"/>
      <w:outlineLvl w:val="2"/>
    </w:pPr>
    <w:rPr>
      <w:rFonts w:ascii="Verdana" w:eastAsiaTheme="majorEastAsia" w:hAnsi="Verdana" w:cstheme="majorBidi"/>
      <w:color w:val="4472C4" w:themeColor="accent1"/>
      <w:sz w:val="24"/>
      <w:szCs w:val="24"/>
    </w:rPr>
  </w:style>
  <w:style w:type="paragraph" w:styleId="Kop4">
    <w:name w:val="heading 4"/>
    <w:basedOn w:val="Standaard"/>
    <w:next w:val="Standaard"/>
    <w:link w:val="Kop4Char"/>
    <w:uiPriority w:val="9"/>
    <w:unhideWhenUsed/>
    <w:qFormat/>
    <w:rsid w:val="003912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C5B2D"/>
    <w:rPr>
      <w:rFonts w:ascii="Verdana" w:eastAsiaTheme="majorEastAsia" w:hAnsi="Verdana" w:cstheme="majorBidi"/>
      <w:color w:val="4472C4" w:themeColor="accent1"/>
      <w:sz w:val="26"/>
      <w:szCs w:val="26"/>
    </w:rPr>
  </w:style>
  <w:style w:type="paragraph" w:styleId="Lijstalinea">
    <w:name w:val="List Paragraph"/>
    <w:basedOn w:val="Standaard"/>
    <w:uiPriority w:val="34"/>
    <w:qFormat/>
    <w:rsid w:val="00A32757"/>
    <w:pPr>
      <w:ind w:left="720"/>
      <w:contextualSpacing/>
    </w:pPr>
  </w:style>
  <w:style w:type="character" w:customStyle="1" w:styleId="Kop3Char">
    <w:name w:val="Kop 3 Char"/>
    <w:basedOn w:val="Standaardalinea-lettertype"/>
    <w:link w:val="Kop3"/>
    <w:uiPriority w:val="9"/>
    <w:rsid w:val="007C5B2D"/>
    <w:rPr>
      <w:rFonts w:ascii="Verdana" w:eastAsiaTheme="majorEastAsia" w:hAnsi="Verdana" w:cstheme="majorBidi"/>
      <w:color w:val="4472C4" w:themeColor="accent1"/>
      <w:sz w:val="24"/>
      <w:szCs w:val="24"/>
    </w:rPr>
  </w:style>
  <w:style w:type="character" w:customStyle="1" w:styleId="Kop4Char">
    <w:name w:val="Kop 4 Char"/>
    <w:basedOn w:val="Standaardalinea-lettertype"/>
    <w:link w:val="Kop4"/>
    <w:uiPriority w:val="9"/>
    <w:rsid w:val="003912C1"/>
    <w:rPr>
      <w:rFonts w:asciiTheme="majorHAnsi" w:eastAsiaTheme="majorEastAsia" w:hAnsiTheme="majorHAnsi" w:cstheme="majorBidi"/>
      <w:i/>
      <w:iCs/>
      <w:color w:val="2F5496" w:themeColor="accent1" w:themeShade="BF"/>
    </w:rPr>
  </w:style>
  <w:style w:type="character" w:customStyle="1" w:styleId="Kop1Char">
    <w:name w:val="Kop 1 Char"/>
    <w:basedOn w:val="Standaardalinea-lettertype"/>
    <w:link w:val="Kop1"/>
    <w:uiPriority w:val="9"/>
    <w:rsid w:val="00871651"/>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F351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51B4"/>
  </w:style>
  <w:style w:type="paragraph" w:styleId="Voettekst">
    <w:name w:val="footer"/>
    <w:basedOn w:val="Standaard"/>
    <w:link w:val="VoettekstChar"/>
    <w:uiPriority w:val="99"/>
    <w:unhideWhenUsed/>
    <w:rsid w:val="00F351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51B4"/>
  </w:style>
  <w:style w:type="paragraph" w:styleId="Duidelijkcitaat">
    <w:name w:val="Intense Quote"/>
    <w:basedOn w:val="Standaard"/>
    <w:next w:val="Standaard"/>
    <w:link w:val="DuidelijkcitaatChar"/>
    <w:uiPriority w:val="30"/>
    <w:qFormat/>
    <w:rsid w:val="005D07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5D07B7"/>
    <w:rPr>
      <w:i/>
      <w:iCs/>
      <w:color w:val="4472C4" w:themeColor="accent1"/>
    </w:rPr>
  </w:style>
  <w:style w:type="paragraph" w:styleId="Ballontekst">
    <w:name w:val="Balloon Text"/>
    <w:basedOn w:val="Standaard"/>
    <w:link w:val="BallontekstChar"/>
    <w:uiPriority w:val="99"/>
    <w:semiHidden/>
    <w:unhideWhenUsed/>
    <w:rsid w:val="000F116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164"/>
    <w:rPr>
      <w:rFonts w:ascii="Segoe UI" w:hAnsi="Segoe UI" w:cs="Segoe UI"/>
      <w:sz w:val="18"/>
      <w:szCs w:val="18"/>
    </w:rPr>
  </w:style>
  <w:style w:type="paragraph" w:styleId="Geenafstand">
    <w:name w:val="No Spacing"/>
    <w:uiPriority w:val="1"/>
    <w:qFormat/>
    <w:rsid w:val="00827E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1155</Words>
  <Characters>6357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Willems</dc:creator>
  <cp:keywords/>
  <dc:description/>
  <cp:lastModifiedBy>Marijs Verlinden</cp:lastModifiedBy>
  <cp:revision>6</cp:revision>
  <cp:lastPrinted>2021-07-30T05:49:00Z</cp:lastPrinted>
  <dcterms:created xsi:type="dcterms:W3CDTF">2021-08-25T08:56:00Z</dcterms:created>
  <dcterms:modified xsi:type="dcterms:W3CDTF">2021-10-04T09:16:00Z</dcterms:modified>
</cp:coreProperties>
</file>