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D3F7B" w14:textId="0D354CA5" w:rsidR="003C6E67" w:rsidRPr="003C6E67" w:rsidRDefault="003C6E67" w:rsidP="006B0550">
      <w:pPr>
        <w:pBdr>
          <w:top w:val="single" w:sz="4" w:space="10" w:color="4472C4" w:themeColor="accent1"/>
          <w:bottom w:val="single" w:sz="4" w:space="10" w:color="4472C4" w:themeColor="accent1"/>
        </w:pBdr>
        <w:spacing w:before="200" w:after="120" w:line="276" w:lineRule="auto"/>
        <w:ind w:right="862"/>
        <w:jc w:val="both"/>
        <w:rPr>
          <w:rFonts w:ascii="Verdana" w:hAnsi="Verdana"/>
          <w:b/>
          <w:bCs/>
          <w:color w:val="4472C4" w:themeColor="accent1"/>
          <w:sz w:val="28"/>
          <w:szCs w:val="28"/>
          <w:lang w:val="nl-NL"/>
        </w:rPr>
      </w:pPr>
      <w:bookmarkStart w:id="0" w:name="_Toc70436754"/>
      <w:bookmarkStart w:id="1" w:name="_Toc67433980"/>
      <w:bookmarkStart w:id="2" w:name="_Toc70436745"/>
      <w:bookmarkStart w:id="3" w:name="_Hlk78872756"/>
      <w:r w:rsidRPr="003C6E67">
        <w:rPr>
          <w:rFonts w:ascii="Verdana" w:hAnsi="Verdana"/>
          <w:b/>
          <w:bCs/>
          <w:color w:val="4472C4" w:themeColor="accent1"/>
          <w:sz w:val="28"/>
          <w:szCs w:val="28"/>
          <w:lang w:val="nl-NL"/>
        </w:rPr>
        <w:t xml:space="preserve">BIJLAGE </w:t>
      </w:r>
      <w:r w:rsidR="00635E52">
        <w:rPr>
          <w:rFonts w:ascii="Verdana" w:hAnsi="Verdana"/>
          <w:b/>
          <w:bCs/>
          <w:color w:val="4472C4" w:themeColor="accent1"/>
          <w:sz w:val="28"/>
          <w:szCs w:val="28"/>
          <w:lang w:val="nl-NL"/>
        </w:rPr>
        <w:t xml:space="preserve">3 </w:t>
      </w:r>
    </w:p>
    <w:p w14:paraId="131F7BA7" w14:textId="7A60E72A" w:rsidR="00564301" w:rsidRPr="003C6E67" w:rsidRDefault="003C6E67" w:rsidP="006B0550">
      <w:pPr>
        <w:pBdr>
          <w:top w:val="single" w:sz="4" w:space="10" w:color="4472C4" w:themeColor="accent1"/>
          <w:bottom w:val="single" w:sz="4" w:space="10" w:color="4472C4" w:themeColor="accent1"/>
        </w:pBdr>
        <w:spacing w:before="200" w:after="120" w:line="276" w:lineRule="auto"/>
        <w:ind w:right="862"/>
        <w:rPr>
          <w:rFonts w:ascii="Verdana" w:hAnsi="Verdana"/>
          <w:sz w:val="28"/>
          <w:lang w:val="nl-NL"/>
        </w:rPr>
      </w:pPr>
      <w:r w:rsidRPr="003C6E67">
        <w:rPr>
          <w:rFonts w:ascii="Verdana" w:hAnsi="Verdana"/>
          <w:b/>
          <w:bCs/>
          <w:color w:val="4472C4" w:themeColor="accent1"/>
          <w:sz w:val="28"/>
          <w:szCs w:val="28"/>
          <w:lang w:val="nl-NL"/>
        </w:rPr>
        <w:t xml:space="preserve">REGLEMENT TIKKLOK EN </w:t>
      </w:r>
      <w:r w:rsidR="00635E52">
        <w:rPr>
          <w:rFonts w:ascii="Verdana" w:hAnsi="Verdana"/>
          <w:b/>
          <w:bCs/>
          <w:color w:val="4472C4" w:themeColor="accent1"/>
          <w:sz w:val="28"/>
          <w:szCs w:val="28"/>
          <w:lang w:val="nl-NL"/>
        </w:rPr>
        <w:t>T</w:t>
      </w:r>
      <w:r w:rsidRPr="003C6E67">
        <w:rPr>
          <w:rFonts w:ascii="Verdana" w:hAnsi="Verdana"/>
          <w:b/>
          <w:bCs/>
          <w:color w:val="4472C4" w:themeColor="accent1"/>
          <w:sz w:val="28"/>
          <w:szCs w:val="28"/>
          <w:lang w:val="nl-NL"/>
        </w:rPr>
        <w:t xml:space="preserve">OEGANGCONTROLE </w:t>
      </w:r>
      <w:bookmarkEnd w:id="0"/>
      <w:bookmarkEnd w:id="1"/>
      <w:bookmarkEnd w:id="2"/>
    </w:p>
    <w:bookmarkEnd w:id="3"/>
    <w:p w14:paraId="235AB163" w14:textId="77777777" w:rsidR="0039141E" w:rsidRDefault="0039141E" w:rsidP="00A16499">
      <w:pPr>
        <w:pStyle w:val="Kop1"/>
        <w:spacing w:after="120"/>
        <w:ind w:right="851"/>
      </w:pPr>
    </w:p>
    <w:p w14:paraId="6F69F579" w14:textId="58A3EA27" w:rsidR="00195B26" w:rsidRPr="0039141E" w:rsidRDefault="006B0550" w:rsidP="0039141E">
      <w:pPr>
        <w:pStyle w:val="Kop1"/>
        <w:pBdr>
          <w:bottom w:val="single" w:sz="4" w:space="1" w:color="4472C4" w:themeColor="accent1"/>
        </w:pBdr>
        <w:spacing w:before="200" w:after="120" w:line="276" w:lineRule="auto"/>
        <w:ind w:right="851"/>
      </w:pPr>
      <w:r w:rsidRPr="0039141E">
        <w:t>ALGEMEEN</w:t>
      </w:r>
    </w:p>
    <w:p w14:paraId="21C2AF8E" w14:textId="64A7B256" w:rsidR="00C13DC1" w:rsidRPr="00474377" w:rsidRDefault="00C13DC1" w:rsidP="0039141E">
      <w:pPr>
        <w:pStyle w:val="Kop2"/>
      </w:pPr>
      <w:r w:rsidRPr="00474377">
        <w:t>Art</w:t>
      </w:r>
      <w:r w:rsidR="00195B26" w:rsidRPr="00474377">
        <w:t>.</w:t>
      </w:r>
      <w:r w:rsidRPr="00474377">
        <w:t xml:space="preserve"> 1</w:t>
      </w:r>
      <w:r w:rsidR="00195B26" w:rsidRPr="00474377">
        <w:t>.</w:t>
      </w:r>
      <w:r w:rsidRPr="00474377">
        <w:t xml:space="preserve"> - Doel</w:t>
      </w:r>
    </w:p>
    <w:p w14:paraId="44D59D80" w14:textId="77777777" w:rsidR="00C13DC1" w:rsidRPr="003C6E67" w:rsidRDefault="00C13DC1" w:rsidP="00474377">
      <w:pPr>
        <w:keepLines/>
        <w:spacing w:after="120" w:line="276" w:lineRule="auto"/>
        <w:jc w:val="both"/>
        <w:rPr>
          <w:rFonts w:ascii="Verdana" w:eastAsia="Calibri" w:hAnsi="Verdana" w:cs="Calibri"/>
          <w:sz w:val="20"/>
          <w:szCs w:val="20"/>
          <w:lang w:val="nl-NL"/>
        </w:rPr>
      </w:pPr>
      <w:r w:rsidRPr="003C6E67">
        <w:rPr>
          <w:rFonts w:ascii="Verdana" w:eastAsia="Calibri" w:hAnsi="Verdana" w:cs="Calibri"/>
          <w:sz w:val="20"/>
          <w:szCs w:val="20"/>
          <w:lang w:val="nl-NL"/>
        </w:rPr>
        <w:t xml:space="preserve">Het gebruik van de </w:t>
      </w:r>
      <w:proofErr w:type="spellStart"/>
      <w:r w:rsidRPr="003C6E67">
        <w:rPr>
          <w:rFonts w:ascii="Verdana" w:eastAsia="Calibri" w:hAnsi="Verdana" w:cs="Calibri"/>
          <w:sz w:val="20"/>
          <w:szCs w:val="20"/>
          <w:lang w:val="nl-NL"/>
        </w:rPr>
        <w:t>tikklok</w:t>
      </w:r>
      <w:proofErr w:type="spellEnd"/>
      <w:r w:rsidRPr="003C6E67">
        <w:rPr>
          <w:rFonts w:ascii="Verdana" w:eastAsia="Calibri" w:hAnsi="Verdana" w:cs="Calibri"/>
          <w:sz w:val="20"/>
          <w:szCs w:val="20"/>
          <w:lang w:val="nl-NL"/>
        </w:rPr>
        <w:t xml:space="preserve"> beoogt een correcte registratie van de geleverde prestaties met het oog op:</w:t>
      </w:r>
    </w:p>
    <w:p w14:paraId="5207FE58" w14:textId="5EF97C26" w:rsidR="00C13DC1" w:rsidRPr="003C6E67" w:rsidRDefault="00C13DC1" w:rsidP="00474377">
      <w:pPr>
        <w:pStyle w:val="Lijstalinea"/>
        <w:numPr>
          <w:ilvl w:val="0"/>
          <w:numId w:val="14"/>
        </w:numPr>
        <w:spacing w:after="120" w:line="276" w:lineRule="auto"/>
        <w:jc w:val="both"/>
        <w:rPr>
          <w:rFonts w:ascii="Verdana" w:hAnsi="Verdana" w:cs="Calibri"/>
          <w:sz w:val="20"/>
          <w:szCs w:val="20"/>
          <w:lang w:val="nl-NL"/>
        </w:rPr>
      </w:pPr>
      <w:r w:rsidRPr="003C6E67">
        <w:rPr>
          <w:rFonts w:ascii="Verdana" w:hAnsi="Verdana" w:cs="Calibri"/>
          <w:sz w:val="20"/>
          <w:szCs w:val="20"/>
          <w:lang w:val="nl-NL"/>
        </w:rPr>
        <w:t>het registreren van de aanwezigheid</w:t>
      </w:r>
    </w:p>
    <w:p w14:paraId="17B55907" w14:textId="4A8F0326" w:rsidR="00C13DC1" w:rsidRPr="003C6E67" w:rsidRDefault="00C13DC1" w:rsidP="00474377">
      <w:pPr>
        <w:pStyle w:val="Lijstalinea"/>
        <w:numPr>
          <w:ilvl w:val="0"/>
          <w:numId w:val="14"/>
        </w:numPr>
        <w:spacing w:after="120" w:line="276" w:lineRule="auto"/>
        <w:jc w:val="both"/>
        <w:rPr>
          <w:rFonts w:ascii="Verdana" w:hAnsi="Verdana" w:cs="Calibri"/>
          <w:sz w:val="20"/>
          <w:szCs w:val="20"/>
          <w:lang w:val="nl-NL"/>
        </w:rPr>
      </w:pPr>
      <w:r w:rsidRPr="003C6E67">
        <w:rPr>
          <w:rFonts w:ascii="Verdana" w:hAnsi="Verdana" w:cs="Calibri"/>
          <w:sz w:val="20"/>
          <w:szCs w:val="20"/>
          <w:lang w:val="nl-NL"/>
        </w:rPr>
        <w:t>het berekenen van de salaristoelagen</w:t>
      </w:r>
    </w:p>
    <w:p w14:paraId="232519F7" w14:textId="1293061D" w:rsidR="00C13DC1" w:rsidRPr="003C6E67" w:rsidRDefault="00C13DC1" w:rsidP="00474377">
      <w:pPr>
        <w:pStyle w:val="Lijstalinea"/>
        <w:numPr>
          <w:ilvl w:val="0"/>
          <w:numId w:val="14"/>
        </w:numPr>
        <w:spacing w:after="120" w:line="276" w:lineRule="auto"/>
        <w:jc w:val="both"/>
        <w:rPr>
          <w:rFonts w:ascii="Verdana" w:hAnsi="Verdana" w:cs="Calibri"/>
          <w:sz w:val="20"/>
          <w:szCs w:val="20"/>
          <w:lang w:val="nl-NL"/>
        </w:rPr>
      </w:pPr>
      <w:r w:rsidRPr="003C6E67">
        <w:rPr>
          <w:rFonts w:ascii="Verdana" w:hAnsi="Verdana" w:cs="Calibri"/>
          <w:sz w:val="20"/>
          <w:szCs w:val="20"/>
          <w:lang w:val="nl-NL"/>
        </w:rPr>
        <w:t>het berekenen van het aantal maaltijdcheques</w:t>
      </w:r>
    </w:p>
    <w:p w14:paraId="6161E9F3" w14:textId="7ED559D6" w:rsidR="00C13DC1" w:rsidRPr="003C6E67" w:rsidRDefault="00C13DC1" w:rsidP="0039141E">
      <w:pPr>
        <w:pStyle w:val="Lijstalinea"/>
        <w:numPr>
          <w:ilvl w:val="0"/>
          <w:numId w:val="14"/>
        </w:numPr>
        <w:spacing w:after="0" w:line="276" w:lineRule="auto"/>
        <w:ind w:left="703" w:hanging="703"/>
        <w:jc w:val="both"/>
        <w:rPr>
          <w:rFonts w:ascii="Verdana" w:hAnsi="Verdana" w:cs="Calibri"/>
          <w:sz w:val="20"/>
          <w:szCs w:val="20"/>
          <w:lang w:val="nl-NL"/>
        </w:rPr>
      </w:pPr>
      <w:r w:rsidRPr="003C6E67">
        <w:rPr>
          <w:rFonts w:ascii="Verdana" w:hAnsi="Verdana" w:cs="Calibri"/>
          <w:sz w:val="20"/>
          <w:szCs w:val="20"/>
          <w:lang w:val="nl-NL"/>
        </w:rPr>
        <w:t>het berekenen van de vergoedingen die gekoppeld worden aan arbeidsprestaties.</w:t>
      </w:r>
      <w:r w:rsidR="0039141E">
        <w:rPr>
          <w:rFonts w:ascii="Verdana" w:hAnsi="Verdana" w:cs="Calibri"/>
          <w:sz w:val="20"/>
          <w:szCs w:val="20"/>
          <w:lang w:val="nl-NL"/>
        </w:rPr>
        <w:br/>
      </w:r>
    </w:p>
    <w:p w14:paraId="04590B96" w14:textId="21EEE759" w:rsidR="00C13DC1" w:rsidRPr="003C6E67" w:rsidRDefault="00C13DC1" w:rsidP="0039141E">
      <w:pPr>
        <w:pStyle w:val="Kop2"/>
        <w:rPr>
          <w:b/>
          <w:bCs/>
        </w:rPr>
      </w:pPr>
      <w:bookmarkStart w:id="4" w:name="_Hlk78819463"/>
      <w:bookmarkStart w:id="5" w:name="_Hlk78819508"/>
      <w:r w:rsidRPr="003C6E67">
        <w:t>Art.</w:t>
      </w:r>
      <w:r w:rsidR="002B5ECF">
        <w:t xml:space="preserve"> </w:t>
      </w:r>
      <w:r w:rsidRPr="003C6E67">
        <w:t>2</w:t>
      </w:r>
      <w:r w:rsidR="00195B26" w:rsidRPr="003C6E67">
        <w:t>.</w:t>
      </w:r>
      <w:r w:rsidRPr="003C6E67">
        <w:t xml:space="preserve"> </w:t>
      </w:r>
      <w:bookmarkEnd w:id="4"/>
      <w:r w:rsidRPr="003C6E67">
        <w:t>- Toepassingsgebied</w:t>
      </w:r>
    </w:p>
    <w:bookmarkEnd w:id="5"/>
    <w:p w14:paraId="44039182" w14:textId="7A045466" w:rsidR="00015F42" w:rsidRDefault="00C13DC1" w:rsidP="00474377">
      <w:pPr>
        <w:keepLines/>
        <w:spacing w:after="0" w:line="276" w:lineRule="auto"/>
        <w:rPr>
          <w:rFonts w:ascii="Verdana" w:eastAsia="Calibri" w:hAnsi="Verdana" w:cs="Calibri"/>
          <w:sz w:val="20"/>
          <w:szCs w:val="20"/>
          <w:lang w:val="nl-NL"/>
        </w:rPr>
      </w:pPr>
      <w:r w:rsidRPr="003C6E67">
        <w:rPr>
          <w:rFonts w:ascii="Verdana" w:eastAsia="Calibri" w:hAnsi="Verdana" w:cs="Calibri"/>
          <w:sz w:val="20"/>
          <w:szCs w:val="20"/>
          <w:lang w:val="nl-NL"/>
        </w:rPr>
        <w:t xml:space="preserve">Dit reglement is van toepassing op alle personeelsleden van het lokaal bestuur Holsbeek met uitzondering van de personeelsleden van de dienst gezinszorg en huishoudhulp. </w:t>
      </w:r>
      <w:r w:rsidR="00474377">
        <w:rPr>
          <w:rFonts w:ascii="Verdana" w:eastAsia="Calibri" w:hAnsi="Verdana" w:cs="Calibri"/>
          <w:sz w:val="20"/>
          <w:szCs w:val="20"/>
          <w:lang w:val="nl-NL"/>
        </w:rPr>
        <w:br/>
      </w:r>
    </w:p>
    <w:p w14:paraId="4C7A1C42" w14:textId="584244A6" w:rsidR="00635E52" w:rsidRPr="0039141E" w:rsidRDefault="00821594" w:rsidP="0039141E">
      <w:pPr>
        <w:pStyle w:val="Kop1"/>
        <w:pBdr>
          <w:bottom w:val="single" w:sz="4" w:space="1" w:color="4472C4" w:themeColor="accent1"/>
        </w:pBdr>
        <w:spacing w:before="200" w:after="120"/>
        <w:ind w:right="851"/>
      </w:pPr>
      <w:r w:rsidRPr="0039141E">
        <w:t xml:space="preserve">LOCATIE </w:t>
      </w:r>
      <w:r w:rsidR="00635E52" w:rsidRPr="0039141E">
        <w:t>TIKKLOK</w:t>
      </w:r>
      <w:r w:rsidRPr="0039141E">
        <w:t xml:space="preserve"> EN TOEGANGSCONTROLE</w:t>
      </w:r>
    </w:p>
    <w:p w14:paraId="492145D2" w14:textId="157B152B" w:rsidR="00635E52" w:rsidRPr="00474377" w:rsidRDefault="00635E52" w:rsidP="0039141E">
      <w:pPr>
        <w:pStyle w:val="Kop2"/>
      </w:pPr>
      <w:bookmarkStart w:id="6" w:name="_Hlk78819771"/>
      <w:r w:rsidRPr="00474377">
        <w:t>Art.</w:t>
      </w:r>
      <w:r w:rsidR="00592C1B" w:rsidRPr="00474377">
        <w:t xml:space="preserve"> </w:t>
      </w:r>
      <w:r w:rsidRPr="00474377">
        <w:t xml:space="preserve">3. – Plaats </w:t>
      </w:r>
      <w:proofErr w:type="spellStart"/>
      <w:r w:rsidRPr="00474377">
        <w:t>tikklok</w:t>
      </w:r>
      <w:proofErr w:type="spellEnd"/>
    </w:p>
    <w:bookmarkEnd w:id="6"/>
    <w:p w14:paraId="1F5ABCF2" w14:textId="6DB34277" w:rsidR="00635E52" w:rsidRDefault="00635E52" w:rsidP="00474377">
      <w:pPr>
        <w:spacing w:after="0" w:line="276" w:lineRule="auto"/>
        <w:rPr>
          <w:rFonts w:ascii="Verdana" w:hAnsi="Verdana"/>
          <w:sz w:val="20"/>
          <w:szCs w:val="20"/>
          <w:lang w:val="nl-NL"/>
        </w:rPr>
      </w:pPr>
      <w:r w:rsidRPr="00635E52">
        <w:rPr>
          <w:rFonts w:ascii="Verdana" w:hAnsi="Verdana"/>
          <w:sz w:val="20"/>
          <w:szCs w:val="20"/>
          <w:lang w:val="nl-NL"/>
        </w:rPr>
        <w:t>Er zijn</w:t>
      </w:r>
      <w:r>
        <w:rPr>
          <w:rFonts w:ascii="Verdana" w:hAnsi="Verdana"/>
          <w:sz w:val="20"/>
          <w:szCs w:val="20"/>
          <w:lang w:val="nl-NL"/>
        </w:rPr>
        <w:t xml:space="preserve"> 4 tikklokken op de volgende plaatsen</w:t>
      </w:r>
      <w:r w:rsidR="00474377">
        <w:rPr>
          <w:rFonts w:ascii="Verdana" w:hAnsi="Verdana"/>
          <w:sz w:val="20"/>
          <w:szCs w:val="20"/>
          <w:lang w:val="nl-NL"/>
        </w:rPr>
        <w:t>:</w:t>
      </w:r>
    </w:p>
    <w:p w14:paraId="12990E55" w14:textId="1F0BDB0C" w:rsidR="00635E52" w:rsidRDefault="00635E52" w:rsidP="00474377">
      <w:pPr>
        <w:pStyle w:val="Lijstalinea"/>
        <w:numPr>
          <w:ilvl w:val="0"/>
          <w:numId w:val="15"/>
        </w:numPr>
        <w:spacing w:after="120" w:line="276" w:lineRule="auto"/>
        <w:ind w:left="357" w:hanging="357"/>
        <w:rPr>
          <w:rFonts w:ascii="Verdana" w:hAnsi="Verdana"/>
          <w:sz w:val="20"/>
          <w:szCs w:val="20"/>
          <w:lang w:val="nl-NL"/>
        </w:rPr>
      </w:pPr>
      <w:r>
        <w:rPr>
          <w:rFonts w:ascii="Verdana" w:hAnsi="Verdana"/>
          <w:sz w:val="20"/>
          <w:szCs w:val="20"/>
          <w:lang w:val="nl-NL"/>
        </w:rPr>
        <w:t>Secretariaat gemeentehuis</w:t>
      </w:r>
    </w:p>
    <w:p w14:paraId="24DF23D1" w14:textId="34809327" w:rsidR="00635E52" w:rsidRDefault="00635E52" w:rsidP="00474377">
      <w:pPr>
        <w:pStyle w:val="Lijstalinea"/>
        <w:numPr>
          <w:ilvl w:val="0"/>
          <w:numId w:val="15"/>
        </w:numPr>
        <w:spacing w:after="120" w:line="276" w:lineRule="auto"/>
        <w:ind w:left="357" w:hanging="357"/>
        <w:rPr>
          <w:rFonts w:ascii="Verdana" w:hAnsi="Verdana"/>
          <w:sz w:val="20"/>
          <w:szCs w:val="20"/>
          <w:lang w:val="nl-NL"/>
        </w:rPr>
      </w:pPr>
      <w:r>
        <w:rPr>
          <w:rFonts w:ascii="Verdana" w:hAnsi="Verdana"/>
          <w:sz w:val="20"/>
          <w:szCs w:val="20"/>
          <w:lang w:val="nl-NL"/>
        </w:rPr>
        <w:t>Onthaal OCMW</w:t>
      </w:r>
    </w:p>
    <w:p w14:paraId="439A1C4E" w14:textId="06B2E269" w:rsidR="00635E52" w:rsidRDefault="00635E52" w:rsidP="00474377">
      <w:pPr>
        <w:pStyle w:val="Lijstalinea"/>
        <w:numPr>
          <w:ilvl w:val="0"/>
          <w:numId w:val="15"/>
        </w:numPr>
        <w:spacing w:after="120" w:line="276" w:lineRule="auto"/>
        <w:ind w:left="357" w:hanging="357"/>
        <w:rPr>
          <w:rFonts w:ascii="Verdana" w:hAnsi="Verdana"/>
          <w:sz w:val="20"/>
          <w:szCs w:val="20"/>
          <w:lang w:val="nl-NL"/>
        </w:rPr>
      </w:pPr>
      <w:r>
        <w:rPr>
          <w:rFonts w:ascii="Verdana" w:hAnsi="Verdana"/>
          <w:sz w:val="20"/>
          <w:szCs w:val="20"/>
          <w:lang w:val="nl-NL"/>
        </w:rPr>
        <w:t>loods</w:t>
      </w:r>
    </w:p>
    <w:p w14:paraId="2C7A553B" w14:textId="17A48E32" w:rsidR="00635E52" w:rsidRPr="00635E52" w:rsidRDefault="00635E52" w:rsidP="00474377">
      <w:pPr>
        <w:pStyle w:val="Lijstalinea"/>
        <w:numPr>
          <w:ilvl w:val="0"/>
          <w:numId w:val="15"/>
        </w:numPr>
        <w:spacing w:after="120" w:line="276" w:lineRule="auto"/>
        <w:ind w:left="357" w:hanging="357"/>
        <w:rPr>
          <w:rFonts w:ascii="Verdana" w:hAnsi="Verdana"/>
          <w:sz w:val="20"/>
          <w:szCs w:val="20"/>
          <w:lang w:val="nl-NL"/>
        </w:rPr>
      </w:pPr>
      <w:r>
        <w:rPr>
          <w:rFonts w:ascii="Verdana" w:hAnsi="Verdana"/>
          <w:sz w:val="20"/>
          <w:szCs w:val="20"/>
          <w:lang w:val="nl-NL"/>
        </w:rPr>
        <w:t>bibliotheek</w:t>
      </w:r>
    </w:p>
    <w:p w14:paraId="47172EAB" w14:textId="7D6F8069" w:rsidR="00635E52" w:rsidRDefault="00635E52" w:rsidP="00474377">
      <w:pPr>
        <w:keepLines/>
        <w:spacing w:after="0" w:line="240" w:lineRule="auto"/>
        <w:rPr>
          <w:rFonts w:ascii="Verdana" w:eastAsia="Calibri" w:hAnsi="Verdana" w:cs="Calibri"/>
          <w:sz w:val="20"/>
          <w:szCs w:val="20"/>
          <w:lang w:val="nl-NL"/>
        </w:rPr>
      </w:pPr>
      <w:r>
        <w:rPr>
          <w:rFonts w:ascii="Verdana" w:eastAsia="Calibri" w:hAnsi="Verdana" w:cs="Calibri"/>
          <w:sz w:val="20"/>
          <w:szCs w:val="20"/>
          <w:lang w:val="nl-NL"/>
        </w:rPr>
        <w:t xml:space="preserve">Medewerkers kunnen hun </w:t>
      </w:r>
      <w:r w:rsidR="00296A05">
        <w:rPr>
          <w:rFonts w:ascii="Verdana" w:eastAsia="Calibri" w:hAnsi="Verdana" w:cs="Calibri"/>
          <w:sz w:val="20"/>
          <w:szCs w:val="20"/>
          <w:lang w:val="nl-NL"/>
        </w:rPr>
        <w:t>werk</w:t>
      </w:r>
      <w:r>
        <w:rPr>
          <w:rFonts w:ascii="Verdana" w:eastAsia="Calibri" w:hAnsi="Verdana" w:cs="Calibri"/>
          <w:sz w:val="20"/>
          <w:szCs w:val="20"/>
          <w:lang w:val="nl-NL"/>
        </w:rPr>
        <w:t>tijd ook digitaal declareren via hun PC of via een daarvoor ter beschikking gestelde PC.</w:t>
      </w:r>
      <w:r w:rsidR="00474377">
        <w:rPr>
          <w:rFonts w:ascii="Verdana" w:eastAsia="Calibri" w:hAnsi="Verdana" w:cs="Calibri"/>
          <w:sz w:val="20"/>
          <w:szCs w:val="20"/>
          <w:lang w:val="nl-NL"/>
        </w:rPr>
        <w:br/>
      </w:r>
    </w:p>
    <w:p w14:paraId="2ACF1B0F" w14:textId="659917EB" w:rsidR="00635E52" w:rsidRPr="003C6E67" w:rsidRDefault="00635E52" w:rsidP="0039141E">
      <w:pPr>
        <w:pStyle w:val="Kop2"/>
        <w:rPr>
          <w:b/>
          <w:bCs/>
        </w:rPr>
      </w:pPr>
      <w:r w:rsidRPr="003C6E67">
        <w:t>Art.</w:t>
      </w:r>
      <w:r w:rsidR="00592C1B">
        <w:t xml:space="preserve"> 4</w:t>
      </w:r>
      <w:r w:rsidRPr="003C6E67">
        <w:t xml:space="preserve">. </w:t>
      </w:r>
      <w:r>
        <w:t>–</w:t>
      </w:r>
      <w:r w:rsidRPr="003C6E67">
        <w:t xml:space="preserve"> </w:t>
      </w:r>
      <w:r w:rsidR="008E6FA0">
        <w:t>R</w:t>
      </w:r>
      <w:r w:rsidR="00592C1B">
        <w:t xml:space="preserve">aadpleging </w:t>
      </w:r>
      <w:proofErr w:type="spellStart"/>
      <w:r w:rsidR="00592C1B">
        <w:t>tikklok</w:t>
      </w:r>
      <w:proofErr w:type="spellEnd"/>
    </w:p>
    <w:p w14:paraId="1092E441" w14:textId="65063D74" w:rsidR="00635E52" w:rsidRDefault="00592C1B" w:rsidP="00474377">
      <w:pPr>
        <w:keepLines/>
        <w:spacing w:after="120" w:line="276" w:lineRule="auto"/>
        <w:rPr>
          <w:rFonts w:ascii="Verdana" w:eastAsia="Calibri" w:hAnsi="Verdana" w:cs="Calibri"/>
          <w:sz w:val="20"/>
          <w:szCs w:val="20"/>
          <w:lang w:val="nl-NL"/>
        </w:rPr>
      </w:pPr>
      <w:r>
        <w:rPr>
          <w:rFonts w:ascii="Verdana" w:eastAsia="Calibri" w:hAnsi="Verdana" w:cs="Calibri"/>
          <w:sz w:val="20"/>
          <w:szCs w:val="20"/>
          <w:lang w:val="nl-NL"/>
        </w:rPr>
        <w:t>Het personeelslid kan het</w:t>
      </w:r>
      <w:r w:rsidR="00821594">
        <w:rPr>
          <w:rFonts w:ascii="Verdana" w:eastAsia="Calibri" w:hAnsi="Verdana" w:cs="Calibri"/>
          <w:sz w:val="20"/>
          <w:szCs w:val="20"/>
          <w:lang w:val="nl-NL"/>
        </w:rPr>
        <w:t xml:space="preserve"> saldo</w:t>
      </w:r>
      <w:r>
        <w:rPr>
          <w:rFonts w:ascii="Verdana" w:eastAsia="Calibri" w:hAnsi="Verdana" w:cs="Calibri"/>
          <w:sz w:val="20"/>
          <w:szCs w:val="20"/>
          <w:lang w:val="nl-NL"/>
        </w:rPr>
        <w:t xml:space="preserve"> </w:t>
      </w:r>
      <w:r w:rsidR="00821594">
        <w:rPr>
          <w:rFonts w:ascii="Verdana" w:eastAsia="Calibri" w:hAnsi="Verdana" w:cs="Calibri"/>
          <w:sz w:val="20"/>
          <w:szCs w:val="20"/>
          <w:lang w:val="nl-NL"/>
        </w:rPr>
        <w:t>aan glijtijd</w:t>
      </w:r>
      <w:r>
        <w:rPr>
          <w:rFonts w:ascii="Verdana" w:eastAsia="Calibri" w:hAnsi="Verdana" w:cs="Calibri"/>
          <w:sz w:val="20"/>
          <w:szCs w:val="20"/>
          <w:lang w:val="nl-NL"/>
        </w:rPr>
        <w:t xml:space="preserve">, </w:t>
      </w:r>
      <w:r w:rsidR="00821594">
        <w:rPr>
          <w:rFonts w:ascii="Verdana" w:eastAsia="Calibri" w:hAnsi="Verdana" w:cs="Calibri"/>
          <w:sz w:val="20"/>
          <w:szCs w:val="20"/>
          <w:lang w:val="nl-NL"/>
        </w:rPr>
        <w:t xml:space="preserve">aan </w:t>
      </w:r>
      <w:r>
        <w:rPr>
          <w:rFonts w:ascii="Verdana" w:eastAsia="Calibri" w:hAnsi="Verdana" w:cs="Calibri"/>
          <w:sz w:val="20"/>
          <w:szCs w:val="20"/>
          <w:lang w:val="nl-NL"/>
        </w:rPr>
        <w:t xml:space="preserve">overuren, </w:t>
      </w:r>
      <w:r w:rsidR="00821594">
        <w:rPr>
          <w:rFonts w:ascii="Verdana" w:eastAsia="Calibri" w:hAnsi="Verdana" w:cs="Calibri"/>
          <w:sz w:val="20"/>
          <w:szCs w:val="20"/>
          <w:lang w:val="nl-NL"/>
        </w:rPr>
        <w:t xml:space="preserve">aan </w:t>
      </w:r>
      <w:r>
        <w:rPr>
          <w:rFonts w:ascii="Verdana" w:eastAsia="Calibri" w:hAnsi="Verdana" w:cs="Calibri"/>
          <w:sz w:val="20"/>
          <w:szCs w:val="20"/>
          <w:lang w:val="nl-NL"/>
        </w:rPr>
        <w:t>jaarlijkse vakantiedagen</w:t>
      </w:r>
      <w:r w:rsidR="00821594">
        <w:rPr>
          <w:rFonts w:ascii="Verdana" w:eastAsia="Calibri" w:hAnsi="Verdana" w:cs="Calibri"/>
          <w:sz w:val="20"/>
          <w:szCs w:val="20"/>
          <w:lang w:val="nl-NL"/>
        </w:rPr>
        <w:t xml:space="preserve"> en</w:t>
      </w:r>
      <w:r>
        <w:rPr>
          <w:rFonts w:ascii="Verdana" w:eastAsia="Calibri" w:hAnsi="Verdana" w:cs="Calibri"/>
          <w:sz w:val="20"/>
          <w:szCs w:val="20"/>
          <w:lang w:val="nl-NL"/>
        </w:rPr>
        <w:t xml:space="preserve"> het uur van in- en uittikken</w:t>
      </w:r>
      <w:r w:rsidR="00821594">
        <w:rPr>
          <w:rFonts w:ascii="Verdana" w:eastAsia="Calibri" w:hAnsi="Verdana" w:cs="Calibri"/>
          <w:sz w:val="20"/>
          <w:szCs w:val="20"/>
          <w:lang w:val="nl-NL"/>
        </w:rPr>
        <w:t xml:space="preserve"> raadplegen via </w:t>
      </w:r>
      <w:r w:rsidR="008E6FA0">
        <w:rPr>
          <w:rFonts w:ascii="Verdana" w:eastAsia="Calibri" w:hAnsi="Verdana" w:cs="Calibri"/>
          <w:sz w:val="20"/>
          <w:szCs w:val="20"/>
          <w:lang w:val="nl-NL"/>
        </w:rPr>
        <w:t>zijn</w:t>
      </w:r>
      <w:r w:rsidR="00821594">
        <w:rPr>
          <w:rFonts w:ascii="Verdana" w:eastAsia="Calibri" w:hAnsi="Verdana" w:cs="Calibri"/>
          <w:sz w:val="20"/>
          <w:szCs w:val="20"/>
          <w:lang w:val="nl-NL"/>
        </w:rPr>
        <w:t xml:space="preserve"> PC of via een daarvoor ter beschikking gestelde PC.</w:t>
      </w:r>
    </w:p>
    <w:p w14:paraId="7A90D47B" w14:textId="2378023A" w:rsidR="00015F42" w:rsidRDefault="00821594" w:rsidP="00474377">
      <w:pPr>
        <w:keepLines/>
        <w:spacing w:after="120" w:line="276" w:lineRule="auto"/>
        <w:rPr>
          <w:rFonts w:ascii="Verdana" w:eastAsia="Calibri" w:hAnsi="Verdana" w:cs="Calibri"/>
          <w:sz w:val="20"/>
          <w:szCs w:val="20"/>
          <w:lang w:val="nl-NL"/>
        </w:rPr>
      </w:pPr>
      <w:r>
        <w:rPr>
          <w:rFonts w:ascii="Verdana" w:eastAsia="Calibri" w:hAnsi="Verdana" w:cs="Calibri"/>
          <w:sz w:val="20"/>
          <w:szCs w:val="20"/>
          <w:lang w:val="nl-NL"/>
        </w:rPr>
        <w:t xml:space="preserve">Het uur van tikken en het glijtijdsaldo kan ook op de display van de </w:t>
      </w:r>
      <w:proofErr w:type="spellStart"/>
      <w:r>
        <w:rPr>
          <w:rFonts w:ascii="Verdana" w:eastAsia="Calibri" w:hAnsi="Verdana" w:cs="Calibri"/>
          <w:sz w:val="20"/>
          <w:szCs w:val="20"/>
          <w:lang w:val="nl-NL"/>
        </w:rPr>
        <w:t>tikklok</w:t>
      </w:r>
      <w:proofErr w:type="spellEnd"/>
      <w:r>
        <w:rPr>
          <w:rFonts w:ascii="Verdana" w:eastAsia="Calibri" w:hAnsi="Verdana" w:cs="Calibri"/>
          <w:sz w:val="20"/>
          <w:szCs w:val="20"/>
          <w:lang w:val="nl-NL"/>
        </w:rPr>
        <w:t xml:space="preserve"> worden geraadpleegd. </w:t>
      </w:r>
    </w:p>
    <w:p w14:paraId="4DFA2CA2" w14:textId="118F1A39" w:rsidR="00821594" w:rsidRDefault="00821594" w:rsidP="00474377">
      <w:pPr>
        <w:spacing w:after="120" w:line="276" w:lineRule="auto"/>
        <w:rPr>
          <w:rFonts w:ascii="Verdana" w:eastAsia="Calibri" w:hAnsi="Verdana" w:cs="Calibri"/>
          <w:sz w:val="20"/>
          <w:szCs w:val="20"/>
          <w:lang w:val="nl-NL"/>
        </w:rPr>
      </w:pPr>
      <w:r>
        <w:rPr>
          <w:rFonts w:ascii="Verdana" w:eastAsia="Calibri" w:hAnsi="Verdana" w:cs="Calibri"/>
          <w:sz w:val="20"/>
          <w:szCs w:val="20"/>
          <w:lang w:val="nl-NL"/>
        </w:rPr>
        <w:br w:type="page"/>
      </w:r>
    </w:p>
    <w:p w14:paraId="016FBC5F" w14:textId="01506B73" w:rsidR="00821594" w:rsidRDefault="00821594" w:rsidP="0039141E">
      <w:pPr>
        <w:pStyle w:val="Kop2"/>
        <w:rPr>
          <w:b/>
          <w:bCs/>
        </w:rPr>
      </w:pPr>
      <w:r w:rsidRPr="003C6E67">
        <w:lastRenderedPageBreak/>
        <w:t xml:space="preserve">Art. </w:t>
      </w:r>
      <w:r>
        <w:t>5</w:t>
      </w:r>
      <w:r w:rsidRPr="003C6E67">
        <w:t xml:space="preserve">. </w:t>
      </w:r>
      <w:r>
        <w:t>–</w:t>
      </w:r>
      <w:r w:rsidRPr="003C6E67">
        <w:t xml:space="preserve"> </w:t>
      </w:r>
      <w:r>
        <w:t>Plaats toegangscontrole</w:t>
      </w:r>
    </w:p>
    <w:p w14:paraId="0536D7C6" w14:textId="2FE2B05A" w:rsidR="00821594" w:rsidRDefault="00821594" w:rsidP="0039141E">
      <w:pPr>
        <w:spacing w:after="0" w:line="276" w:lineRule="auto"/>
        <w:rPr>
          <w:rFonts w:ascii="Verdana" w:hAnsi="Verdana"/>
          <w:sz w:val="20"/>
          <w:szCs w:val="20"/>
          <w:lang w:val="nl-NL"/>
        </w:rPr>
      </w:pPr>
      <w:r>
        <w:rPr>
          <w:rFonts w:ascii="Verdana" w:hAnsi="Verdana"/>
          <w:sz w:val="20"/>
          <w:szCs w:val="20"/>
          <w:lang w:val="nl-NL"/>
        </w:rPr>
        <w:t xml:space="preserve">De toegangscontrole gebeurt op volgende </w:t>
      </w:r>
      <w:r w:rsidR="00C05FF4">
        <w:rPr>
          <w:rFonts w:ascii="Verdana" w:hAnsi="Verdana"/>
          <w:sz w:val="20"/>
          <w:szCs w:val="20"/>
          <w:lang w:val="nl-NL"/>
        </w:rPr>
        <w:t>buitendeuren</w:t>
      </w:r>
      <w:r w:rsidR="0039141E">
        <w:rPr>
          <w:rFonts w:ascii="Verdana" w:hAnsi="Verdana"/>
          <w:sz w:val="20"/>
          <w:szCs w:val="20"/>
          <w:lang w:val="nl-NL"/>
        </w:rPr>
        <w:t>:</w:t>
      </w:r>
    </w:p>
    <w:p w14:paraId="31B1F24A" w14:textId="31B4695D" w:rsidR="00821594" w:rsidRDefault="00821594" w:rsidP="0039141E">
      <w:pPr>
        <w:pStyle w:val="Lijstalinea"/>
        <w:numPr>
          <w:ilvl w:val="0"/>
          <w:numId w:val="16"/>
        </w:numPr>
        <w:spacing w:afterLines="120" w:after="288" w:line="276" w:lineRule="auto"/>
        <w:rPr>
          <w:rFonts w:ascii="Verdana" w:hAnsi="Verdana"/>
          <w:sz w:val="20"/>
          <w:szCs w:val="20"/>
          <w:lang w:val="nl-NL"/>
        </w:rPr>
      </w:pPr>
      <w:r>
        <w:rPr>
          <w:rFonts w:ascii="Verdana" w:hAnsi="Verdana"/>
          <w:sz w:val="20"/>
          <w:szCs w:val="20"/>
          <w:lang w:val="nl-NL"/>
        </w:rPr>
        <w:t>Personeelsingang gemeentehuis</w:t>
      </w:r>
    </w:p>
    <w:p w14:paraId="713ADE83" w14:textId="149F5855" w:rsidR="00821594" w:rsidRDefault="00821594" w:rsidP="0039141E">
      <w:pPr>
        <w:pStyle w:val="Lijstalinea"/>
        <w:numPr>
          <w:ilvl w:val="0"/>
          <w:numId w:val="16"/>
        </w:numPr>
        <w:spacing w:afterLines="120" w:after="288" w:line="276" w:lineRule="auto"/>
        <w:rPr>
          <w:rFonts w:ascii="Verdana" w:hAnsi="Verdana"/>
          <w:sz w:val="20"/>
          <w:szCs w:val="20"/>
          <w:lang w:val="nl-NL"/>
        </w:rPr>
      </w:pPr>
      <w:r>
        <w:rPr>
          <w:rFonts w:ascii="Verdana" w:hAnsi="Verdana"/>
          <w:sz w:val="20"/>
          <w:szCs w:val="20"/>
          <w:lang w:val="nl-NL"/>
        </w:rPr>
        <w:t>Bezoekersingang gemeentehuis</w:t>
      </w:r>
    </w:p>
    <w:p w14:paraId="400C69A1" w14:textId="2FA13360" w:rsidR="00821594" w:rsidRDefault="00821594" w:rsidP="0039141E">
      <w:pPr>
        <w:pStyle w:val="Lijstalinea"/>
        <w:numPr>
          <w:ilvl w:val="0"/>
          <w:numId w:val="16"/>
        </w:numPr>
        <w:spacing w:afterLines="120" w:after="288" w:line="276" w:lineRule="auto"/>
        <w:rPr>
          <w:rFonts w:ascii="Verdana" w:hAnsi="Verdana"/>
          <w:sz w:val="20"/>
          <w:szCs w:val="20"/>
          <w:lang w:val="nl-NL"/>
        </w:rPr>
      </w:pPr>
      <w:r>
        <w:rPr>
          <w:rFonts w:ascii="Verdana" w:hAnsi="Verdana"/>
          <w:sz w:val="20"/>
          <w:szCs w:val="20"/>
          <w:lang w:val="nl-NL"/>
        </w:rPr>
        <w:t>Bezoekersingang OCMW</w:t>
      </w:r>
    </w:p>
    <w:p w14:paraId="563CB3FB" w14:textId="5B4BC358" w:rsidR="00821594" w:rsidRDefault="00821594" w:rsidP="0039141E">
      <w:pPr>
        <w:pStyle w:val="Lijstalinea"/>
        <w:numPr>
          <w:ilvl w:val="0"/>
          <w:numId w:val="16"/>
        </w:numPr>
        <w:spacing w:afterLines="120" w:after="288" w:line="276" w:lineRule="auto"/>
        <w:rPr>
          <w:rFonts w:ascii="Verdana" w:hAnsi="Verdana"/>
          <w:sz w:val="20"/>
          <w:szCs w:val="20"/>
          <w:lang w:val="nl-NL"/>
        </w:rPr>
      </w:pPr>
      <w:r>
        <w:rPr>
          <w:rFonts w:ascii="Verdana" w:hAnsi="Verdana"/>
          <w:sz w:val="20"/>
          <w:szCs w:val="20"/>
          <w:lang w:val="nl-NL"/>
        </w:rPr>
        <w:t>Achteringang OCMW</w:t>
      </w:r>
    </w:p>
    <w:p w14:paraId="0491ED79" w14:textId="4D952824" w:rsidR="00821594" w:rsidRDefault="00821594" w:rsidP="0039141E">
      <w:pPr>
        <w:pStyle w:val="Lijstalinea"/>
        <w:numPr>
          <w:ilvl w:val="0"/>
          <w:numId w:val="16"/>
        </w:numPr>
        <w:spacing w:afterLines="120" w:after="288" w:line="276" w:lineRule="auto"/>
        <w:rPr>
          <w:rFonts w:ascii="Verdana" w:hAnsi="Verdana"/>
          <w:sz w:val="20"/>
          <w:szCs w:val="20"/>
          <w:lang w:val="nl-NL"/>
        </w:rPr>
      </w:pPr>
      <w:r>
        <w:rPr>
          <w:rFonts w:ascii="Verdana" w:hAnsi="Verdana"/>
          <w:sz w:val="20"/>
          <w:szCs w:val="20"/>
          <w:lang w:val="nl-NL"/>
        </w:rPr>
        <w:t>Gemeentelijke loods (bezoekersingang, personeelsingang en afsluitpoort)</w:t>
      </w:r>
    </w:p>
    <w:p w14:paraId="6E31D4B4" w14:textId="32955D8C" w:rsidR="00821594" w:rsidRPr="00821594" w:rsidRDefault="00821594" w:rsidP="0039141E">
      <w:pPr>
        <w:pStyle w:val="Lijstalinea"/>
        <w:numPr>
          <w:ilvl w:val="0"/>
          <w:numId w:val="16"/>
        </w:numPr>
        <w:spacing w:after="120" w:line="276" w:lineRule="auto"/>
        <w:ind w:left="357" w:hanging="357"/>
        <w:rPr>
          <w:rFonts w:ascii="Verdana" w:hAnsi="Verdana"/>
          <w:sz w:val="20"/>
          <w:szCs w:val="20"/>
          <w:lang w:val="nl-NL"/>
        </w:rPr>
      </w:pPr>
      <w:r>
        <w:rPr>
          <w:rFonts w:ascii="Verdana" w:hAnsi="Verdana"/>
          <w:sz w:val="20"/>
          <w:szCs w:val="20"/>
          <w:lang w:val="nl-NL"/>
        </w:rPr>
        <w:t>Bibliotheek (bezoekersingang, personeelsingang, ingang academie en ingang kelder)</w:t>
      </w:r>
    </w:p>
    <w:p w14:paraId="59D411EB" w14:textId="44AACA0B" w:rsidR="00CF01DF" w:rsidRDefault="00C05FF4" w:rsidP="0039141E">
      <w:pPr>
        <w:keepLines/>
        <w:spacing w:after="0" w:line="276" w:lineRule="auto"/>
        <w:rPr>
          <w:rFonts w:ascii="Verdana" w:eastAsia="Calibri" w:hAnsi="Verdana" w:cs="Calibri"/>
          <w:sz w:val="20"/>
          <w:szCs w:val="20"/>
          <w:lang w:val="nl-NL"/>
        </w:rPr>
      </w:pPr>
      <w:r>
        <w:rPr>
          <w:rFonts w:ascii="Verdana" w:eastAsia="Calibri" w:hAnsi="Verdana" w:cs="Calibri"/>
          <w:sz w:val="20"/>
          <w:szCs w:val="20"/>
          <w:lang w:val="nl-NL"/>
        </w:rPr>
        <w:t>Daarnaast is er ook een toegangscontrole voorzien op 2 binnendeuren gemeentehuis en op binnendeuren in de bibliotheek.</w:t>
      </w:r>
      <w:r w:rsidR="0039141E">
        <w:rPr>
          <w:rFonts w:ascii="Verdana" w:eastAsia="Calibri" w:hAnsi="Verdana" w:cs="Calibri"/>
          <w:sz w:val="20"/>
          <w:szCs w:val="20"/>
          <w:lang w:val="nl-NL"/>
        </w:rPr>
        <w:br/>
      </w:r>
    </w:p>
    <w:p w14:paraId="29409546" w14:textId="77777777" w:rsidR="001055E1" w:rsidRDefault="00821594" w:rsidP="0039141E">
      <w:pPr>
        <w:pStyle w:val="Kop1"/>
        <w:pBdr>
          <w:bottom w:val="single" w:sz="4" w:space="1" w:color="4472C4" w:themeColor="accent1"/>
        </w:pBdr>
        <w:spacing w:before="200" w:after="120"/>
        <w:ind w:right="851"/>
      </w:pPr>
      <w:bookmarkStart w:id="7" w:name="_Hlk78821027"/>
      <w:r>
        <w:t>B</w:t>
      </w:r>
      <w:r w:rsidRPr="003C6E67">
        <w:t>A</w:t>
      </w:r>
      <w:r>
        <w:t>DGE</w:t>
      </w:r>
    </w:p>
    <w:bookmarkEnd w:id="7"/>
    <w:p w14:paraId="25F84354" w14:textId="29D48EF4" w:rsidR="001055E1" w:rsidRDefault="001055E1" w:rsidP="0039141E">
      <w:pPr>
        <w:pStyle w:val="Kop2"/>
        <w:rPr>
          <w:b/>
          <w:bCs/>
        </w:rPr>
      </w:pPr>
      <w:r w:rsidRPr="003C6E67">
        <w:t xml:space="preserve">Art. </w:t>
      </w:r>
      <w:r>
        <w:t>6</w:t>
      </w:r>
      <w:r w:rsidRPr="003C6E67">
        <w:t xml:space="preserve">. </w:t>
      </w:r>
      <w:r>
        <w:t>–</w:t>
      </w:r>
      <w:r w:rsidRPr="003C6E67">
        <w:t xml:space="preserve"> </w:t>
      </w:r>
      <w:r>
        <w:t>Ontvangst van de badge</w:t>
      </w:r>
    </w:p>
    <w:p w14:paraId="5E5B1F21" w14:textId="03C63150" w:rsidR="001055E1" w:rsidRDefault="001055E1" w:rsidP="0039141E">
      <w:pPr>
        <w:spacing w:after="0" w:line="276" w:lineRule="auto"/>
        <w:rPr>
          <w:rFonts w:ascii="Verdana" w:hAnsi="Verdana"/>
          <w:sz w:val="20"/>
          <w:szCs w:val="20"/>
          <w:lang w:val="nl-NL"/>
        </w:rPr>
      </w:pPr>
      <w:r w:rsidRPr="001055E1">
        <w:rPr>
          <w:rFonts w:ascii="Verdana" w:hAnsi="Verdana"/>
          <w:sz w:val="20"/>
          <w:szCs w:val="20"/>
          <w:lang w:val="nl-NL"/>
        </w:rPr>
        <w:t xml:space="preserve">Elk personeelslid ontvangt één strikt persoonlijke badge die gebruikt wordt voor de toegangscontrole en voor de </w:t>
      </w:r>
      <w:proofErr w:type="spellStart"/>
      <w:r w:rsidRPr="001055E1">
        <w:rPr>
          <w:rFonts w:ascii="Verdana" w:hAnsi="Verdana"/>
          <w:sz w:val="20"/>
          <w:szCs w:val="20"/>
          <w:lang w:val="nl-NL"/>
        </w:rPr>
        <w:t>tikklok</w:t>
      </w:r>
      <w:proofErr w:type="spellEnd"/>
      <w:r w:rsidRPr="001055E1">
        <w:rPr>
          <w:rFonts w:ascii="Verdana" w:hAnsi="Verdana"/>
          <w:sz w:val="20"/>
          <w:szCs w:val="20"/>
          <w:lang w:val="nl-NL"/>
        </w:rPr>
        <w:t>. Het personeelslid is zelf verantwoordelijk voor de bewaring en het goed gebruik van de badge.</w:t>
      </w:r>
      <w:r w:rsidR="005D5673">
        <w:rPr>
          <w:rFonts w:ascii="Verdana" w:hAnsi="Verdana"/>
          <w:sz w:val="20"/>
          <w:szCs w:val="20"/>
          <w:lang w:val="nl-NL"/>
        </w:rPr>
        <w:t xml:space="preserve"> Het leent zijn persoonlijke badge nooit uit.</w:t>
      </w:r>
      <w:r w:rsidR="0039141E">
        <w:rPr>
          <w:rFonts w:ascii="Verdana" w:hAnsi="Verdana"/>
          <w:sz w:val="20"/>
          <w:szCs w:val="20"/>
          <w:lang w:val="nl-NL"/>
        </w:rPr>
        <w:br/>
      </w:r>
    </w:p>
    <w:p w14:paraId="6855512F" w14:textId="782916F9" w:rsidR="001055E1" w:rsidRDefault="001055E1" w:rsidP="0039141E">
      <w:pPr>
        <w:pStyle w:val="Kop2"/>
        <w:rPr>
          <w:b/>
          <w:bCs/>
        </w:rPr>
      </w:pPr>
      <w:bookmarkStart w:id="8" w:name="_Hlk78821058"/>
      <w:r w:rsidRPr="003C6E67">
        <w:t xml:space="preserve">Art. </w:t>
      </w:r>
      <w:r>
        <w:t>7</w:t>
      </w:r>
      <w:r w:rsidRPr="003C6E67">
        <w:t xml:space="preserve">. </w:t>
      </w:r>
      <w:r>
        <w:t>–</w:t>
      </w:r>
      <w:r w:rsidRPr="003C6E67">
        <w:t xml:space="preserve"> </w:t>
      </w:r>
      <w:r>
        <w:t xml:space="preserve">Verlies </w:t>
      </w:r>
      <w:bookmarkEnd w:id="8"/>
      <w:r>
        <w:t>of beschadiging van de badge</w:t>
      </w:r>
    </w:p>
    <w:p w14:paraId="39647326" w14:textId="3CF414BC" w:rsidR="00A033EB" w:rsidRDefault="00A033EB" w:rsidP="0039141E">
      <w:pPr>
        <w:spacing w:after="120" w:line="276" w:lineRule="auto"/>
        <w:rPr>
          <w:rFonts w:ascii="Verdana" w:hAnsi="Verdana"/>
          <w:sz w:val="20"/>
          <w:szCs w:val="20"/>
          <w:lang w:val="nl-NL"/>
        </w:rPr>
      </w:pPr>
      <w:r w:rsidRPr="00A033EB">
        <w:rPr>
          <w:rFonts w:ascii="Verdana" w:hAnsi="Verdana"/>
          <w:sz w:val="20"/>
          <w:szCs w:val="20"/>
          <w:lang w:val="nl-NL"/>
        </w:rPr>
        <w:t xml:space="preserve">Het verlies van de </w:t>
      </w:r>
      <w:r>
        <w:rPr>
          <w:rFonts w:ascii="Verdana" w:hAnsi="Verdana"/>
          <w:sz w:val="20"/>
          <w:szCs w:val="20"/>
          <w:lang w:val="nl-NL"/>
        </w:rPr>
        <w:t>badge</w:t>
      </w:r>
      <w:r w:rsidRPr="00A033EB">
        <w:rPr>
          <w:rFonts w:ascii="Verdana" w:hAnsi="Verdana"/>
          <w:sz w:val="20"/>
          <w:szCs w:val="20"/>
          <w:lang w:val="nl-NL"/>
        </w:rPr>
        <w:t xml:space="preserve"> moet onmiddellijk gemeld worden op het </w:t>
      </w:r>
      <w:r>
        <w:rPr>
          <w:rFonts w:ascii="Verdana" w:hAnsi="Verdana"/>
          <w:sz w:val="20"/>
          <w:szCs w:val="20"/>
          <w:lang w:val="nl-NL"/>
        </w:rPr>
        <w:t>gemeente</w:t>
      </w:r>
      <w:r w:rsidRPr="00A033EB">
        <w:rPr>
          <w:rFonts w:ascii="Verdana" w:hAnsi="Verdana"/>
          <w:sz w:val="20"/>
          <w:szCs w:val="20"/>
          <w:lang w:val="nl-NL"/>
        </w:rPr>
        <w:t>secretariaat zodat deze kan geblokkeerd worden.</w:t>
      </w:r>
    </w:p>
    <w:p w14:paraId="5B633CFA" w14:textId="26188041" w:rsidR="001055E1" w:rsidRDefault="001055E1" w:rsidP="0039141E">
      <w:pPr>
        <w:spacing w:after="120" w:line="276" w:lineRule="auto"/>
        <w:rPr>
          <w:rFonts w:ascii="Verdana" w:hAnsi="Verdana"/>
          <w:sz w:val="20"/>
          <w:szCs w:val="20"/>
          <w:lang w:val="nl-NL"/>
        </w:rPr>
      </w:pPr>
      <w:r w:rsidRPr="001055E1">
        <w:rPr>
          <w:rFonts w:ascii="Verdana" w:hAnsi="Verdana"/>
          <w:sz w:val="20"/>
          <w:szCs w:val="20"/>
          <w:lang w:val="nl-NL"/>
        </w:rPr>
        <w:t xml:space="preserve">Bij verlies of beschadiging van de badge moet het personeelslid een nieuwe badge afhalen op </w:t>
      </w:r>
      <w:r w:rsidR="00A033EB">
        <w:rPr>
          <w:rFonts w:ascii="Verdana" w:hAnsi="Verdana"/>
          <w:sz w:val="20"/>
          <w:szCs w:val="20"/>
          <w:lang w:val="nl-NL"/>
        </w:rPr>
        <w:t>het gemeente</w:t>
      </w:r>
      <w:r w:rsidRPr="001055E1">
        <w:rPr>
          <w:rFonts w:ascii="Verdana" w:hAnsi="Verdana"/>
          <w:sz w:val="20"/>
          <w:szCs w:val="20"/>
          <w:lang w:val="nl-NL"/>
        </w:rPr>
        <w:t xml:space="preserve">secretariaat. Deze vervanging is kosteloos. </w:t>
      </w:r>
    </w:p>
    <w:p w14:paraId="4295F87B" w14:textId="5E993C86" w:rsidR="001055E1" w:rsidRDefault="001055E1" w:rsidP="0039141E">
      <w:pPr>
        <w:spacing w:after="0" w:line="276" w:lineRule="auto"/>
        <w:rPr>
          <w:rFonts w:ascii="Verdana" w:hAnsi="Verdana"/>
          <w:sz w:val="20"/>
          <w:szCs w:val="20"/>
          <w:lang w:val="nl-NL"/>
        </w:rPr>
      </w:pPr>
      <w:r w:rsidRPr="001055E1">
        <w:rPr>
          <w:rFonts w:ascii="Verdana" w:hAnsi="Verdana"/>
          <w:sz w:val="20"/>
          <w:szCs w:val="20"/>
          <w:lang w:val="nl-NL"/>
        </w:rPr>
        <w:t>Wie een badge vindt, bezorgt deze terug aan het secretariaat.</w:t>
      </w:r>
      <w:r w:rsidR="0039141E">
        <w:rPr>
          <w:rFonts w:ascii="Verdana" w:hAnsi="Verdana"/>
          <w:sz w:val="20"/>
          <w:szCs w:val="20"/>
          <w:lang w:val="nl-NL"/>
        </w:rPr>
        <w:br/>
      </w:r>
    </w:p>
    <w:p w14:paraId="0783F816" w14:textId="19A80A20" w:rsidR="00FE01B3" w:rsidRDefault="00FE01B3" w:rsidP="0039141E">
      <w:pPr>
        <w:pStyle w:val="Kop2"/>
        <w:rPr>
          <w:b/>
          <w:bCs/>
        </w:rPr>
      </w:pPr>
      <w:r w:rsidRPr="003C6E67">
        <w:t xml:space="preserve">Art. </w:t>
      </w:r>
      <w:r>
        <w:t>8</w:t>
      </w:r>
      <w:r w:rsidRPr="003C6E67">
        <w:t xml:space="preserve">. </w:t>
      </w:r>
      <w:r>
        <w:t>–</w:t>
      </w:r>
      <w:r w:rsidRPr="003C6E67">
        <w:t xml:space="preserve"> </w:t>
      </w:r>
      <w:r>
        <w:t>Inlevering bij uitdiensttreding</w:t>
      </w:r>
    </w:p>
    <w:p w14:paraId="4491BBA7" w14:textId="35D91C51" w:rsidR="00FE01B3" w:rsidRDefault="00FE01B3" w:rsidP="0039141E">
      <w:pPr>
        <w:spacing w:after="0"/>
        <w:rPr>
          <w:rFonts w:ascii="Verdana" w:hAnsi="Verdana"/>
          <w:sz w:val="20"/>
          <w:szCs w:val="20"/>
          <w:lang w:val="nl-NL"/>
        </w:rPr>
      </w:pPr>
      <w:r>
        <w:rPr>
          <w:rFonts w:ascii="Verdana" w:hAnsi="Verdana"/>
          <w:sz w:val="20"/>
          <w:szCs w:val="20"/>
          <w:lang w:val="nl-NL"/>
        </w:rPr>
        <w:t>Bij uitdiensttreding wordt de badge ingeleverd bij de personeelsdienst, uiterlijk op de laatste dag van het dienstverband.</w:t>
      </w:r>
      <w:r w:rsidR="0039141E">
        <w:rPr>
          <w:rFonts w:ascii="Verdana" w:hAnsi="Verdana"/>
          <w:sz w:val="20"/>
          <w:szCs w:val="20"/>
          <w:lang w:val="nl-NL"/>
        </w:rPr>
        <w:br/>
      </w:r>
    </w:p>
    <w:p w14:paraId="71967F04" w14:textId="014E59D6" w:rsidR="001055E1" w:rsidRDefault="00C31CAC" w:rsidP="0039141E">
      <w:pPr>
        <w:pStyle w:val="Kop1"/>
        <w:pBdr>
          <w:bottom w:val="single" w:sz="4" w:space="1" w:color="4472C4" w:themeColor="accent1"/>
        </w:pBdr>
        <w:spacing w:before="200" w:after="120"/>
        <w:ind w:right="851"/>
      </w:pPr>
      <w:r>
        <w:t>TIJDS</w:t>
      </w:r>
      <w:r w:rsidR="001055E1">
        <w:t>REGISTRATIE</w:t>
      </w:r>
    </w:p>
    <w:p w14:paraId="46DD3000" w14:textId="798DD1DC" w:rsidR="001055E1" w:rsidRPr="001055E1" w:rsidRDefault="001055E1" w:rsidP="000875CD">
      <w:pPr>
        <w:pStyle w:val="Kop2"/>
      </w:pPr>
      <w:bookmarkStart w:id="9" w:name="_Hlk78866530"/>
      <w:r w:rsidRPr="001055E1">
        <w:t xml:space="preserve">Art. </w:t>
      </w:r>
      <w:r w:rsidR="00F1196B">
        <w:rPr>
          <w:bCs/>
        </w:rPr>
        <w:t>9</w:t>
      </w:r>
      <w:r w:rsidRPr="001055E1">
        <w:t xml:space="preserve">. </w:t>
      </w:r>
      <w:r w:rsidRPr="001055E1">
        <w:rPr>
          <w:bCs/>
        </w:rPr>
        <w:t>–</w:t>
      </w:r>
      <w:r w:rsidRPr="001055E1">
        <w:t xml:space="preserve"> </w:t>
      </w:r>
      <w:r>
        <w:t>Verplichte registratie</w:t>
      </w:r>
    </w:p>
    <w:bookmarkEnd w:id="9"/>
    <w:p w14:paraId="234EE148" w14:textId="77777777" w:rsidR="00FE01B3" w:rsidRDefault="00C31CAC" w:rsidP="000875CD">
      <w:pPr>
        <w:spacing w:after="120" w:line="276" w:lineRule="auto"/>
        <w:rPr>
          <w:rFonts w:ascii="Verdana" w:hAnsi="Verdana"/>
          <w:sz w:val="20"/>
          <w:szCs w:val="20"/>
          <w:lang w:val="nl-NL"/>
        </w:rPr>
      </w:pPr>
      <w:r>
        <w:rPr>
          <w:rFonts w:ascii="Verdana" w:hAnsi="Verdana"/>
          <w:sz w:val="20"/>
          <w:szCs w:val="20"/>
          <w:lang w:val="nl-NL"/>
        </w:rPr>
        <w:t xml:space="preserve">Alle personeelsleden zijn verplicht persoonlijk hun aan- en afwezigheid te registreren met de </w:t>
      </w:r>
      <w:proofErr w:type="spellStart"/>
      <w:r>
        <w:rPr>
          <w:rFonts w:ascii="Verdana" w:hAnsi="Verdana"/>
          <w:sz w:val="20"/>
          <w:szCs w:val="20"/>
          <w:lang w:val="nl-NL"/>
        </w:rPr>
        <w:t>tikklok</w:t>
      </w:r>
      <w:proofErr w:type="spellEnd"/>
      <w:r>
        <w:rPr>
          <w:rFonts w:ascii="Verdana" w:hAnsi="Verdana"/>
          <w:sz w:val="20"/>
          <w:szCs w:val="20"/>
          <w:lang w:val="nl-NL"/>
        </w:rPr>
        <w:t xml:space="preserve">. </w:t>
      </w:r>
    </w:p>
    <w:p w14:paraId="658E0084" w14:textId="5A73B0B4" w:rsidR="001055E1" w:rsidRPr="001055E1" w:rsidRDefault="00C31CAC" w:rsidP="000875CD">
      <w:pPr>
        <w:spacing w:after="120" w:line="276" w:lineRule="auto"/>
        <w:rPr>
          <w:rFonts w:ascii="Verdana" w:hAnsi="Verdana"/>
          <w:sz w:val="20"/>
          <w:szCs w:val="20"/>
          <w:lang w:val="nl-NL"/>
        </w:rPr>
      </w:pPr>
      <w:r>
        <w:rPr>
          <w:rFonts w:ascii="Verdana" w:hAnsi="Verdana"/>
          <w:sz w:val="20"/>
          <w:szCs w:val="20"/>
          <w:lang w:val="nl-NL"/>
        </w:rPr>
        <w:t xml:space="preserve">Personeelsleden met een glijdend uurrooster moeten ook bij het begin en einde van de middagpauze tikken (verplicht minimum 30 min.). </w:t>
      </w:r>
    </w:p>
    <w:p w14:paraId="6C43B864" w14:textId="4998FE34" w:rsidR="00C31CAC" w:rsidRPr="00EC62B3" w:rsidRDefault="00C31CAC" w:rsidP="000875CD">
      <w:pPr>
        <w:spacing w:after="120" w:line="276" w:lineRule="auto"/>
        <w:jc w:val="both"/>
        <w:rPr>
          <w:rFonts w:ascii="Verdana" w:hAnsi="Verdana"/>
          <w:sz w:val="20"/>
          <w:szCs w:val="20"/>
        </w:rPr>
      </w:pPr>
      <w:r w:rsidRPr="00EC62B3">
        <w:rPr>
          <w:rFonts w:ascii="Verdana" w:hAnsi="Verdana"/>
          <w:sz w:val="20"/>
          <w:szCs w:val="20"/>
        </w:rPr>
        <w:t>Op donderdag</w:t>
      </w:r>
      <w:r>
        <w:rPr>
          <w:rFonts w:ascii="Verdana" w:hAnsi="Verdana"/>
          <w:sz w:val="20"/>
          <w:szCs w:val="20"/>
        </w:rPr>
        <w:t>namiddag</w:t>
      </w:r>
      <w:r w:rsidRPr="00EC62B3">
        <w:rPr>
          <w:rFonts w:ascii="Verdana" w:hAnsi="Verdana"/>
          <w:sz w:val="20"/>
          <w:szCs w:val="20"/>
        </w:rPr>
        <w:t xml:space="preserve"> </w:t>
      </w:r>
      <w:r>
        <w:rPr>
          <w:rFonts w:ascii="Verdana" w:hAnsi="Verdana"/>
          <w:sz w:val="20"/>
          <w:szCs w:val="20"/>
        </w:rPr>
        <w:t xml:space="preserve">moet het personeelslid </w:t>
      </w:r>
      <w:r w:rsidRPr="00EC62B3">
        <w:rPr>
          <w:rFonts w:ascii="Verdana" w:hAnsi="Verdana"/>
          <w:sz w:val="20"/>
          <w:szCs w:val="20"/>
        </w:rPr>
        <w:t xml:space="preserve">een rustpauze </w:t>
      </w:r>
      <w:r>
        <w:rPr>
          <w:rFonts w:ascii="Verdana" w:hAnsi="Verdana"/>
          <w:sz w:val="20"/>
          <w:szCs w:val="20"/>
        </w:rPr>
        <w:t xml:space="preserve">registreren </w:t>
      </w:r>
      <w:r w:rsidRPr="00EC62B3">
        <w:rPr>
          <w:rFonts w:ascii="Verdana" w:hAnsi="Verdana"/>
          <w:sz w:val="20"/>
          <w:szCs w:val="20"/>
        </w:rPr>
        <w:t>van minimum 30 minuten tussen 1</w:t>
      </w:r>
      <w:r w:rsidR="00B47512">
        <w:rPr>
          <w:rFonts w:ascii="Verdana" w:hAnsi="Verdana"/>
          <w:sz w:val="20"/>
          <w:szCs w:val="20"/>
        </w:rPr>
        <w:t>6</w:t>
      </w:r>
      <w:r w:rsidRPr="00EC62B3">
        <w:rPr>
          <w:rFonts w:ascii="Verdana" w:hAnsi="Verdana"/>
          <w:sz w:val="20"/>
          <w:szCs w:val="20"/>
        </w:rPr>
        <w:t xml:space="preserve"> en 18u.</w:t>
      </w:r>
      <w:r>
        <w:rPr>
          <w:rFonts w:ascii="Verdana" w:hAnsi="Verdana"/>
          <w:sz w:val="20"/>
          <w:szCs w:val="20"/>
        </w:rPr>
        <w:t xml:space="preserve">, indien het </w:t>
      </w:r>
      <w:r w:rsidRPr="00EC62B3">
        <w:rPr>
          <w:rFonts w:ascii="Verdana" w:hAnsi="Verdana"/>
          <w:sz w:val="20"/>
          <w:szCs w:val="20"/>
        </w:rPr>
        <w:t xml:space="preserve">die avond moet werken en in de namiddag prestaties verricht. </w:t>
      </w:r>
    </w:p>
    <w:p w14:paraId="7D05CF22" w14:textId="08C4129A" w:rsidR="00C31CAC" w:rsidRDefault="00C31CAC" w:rsidP="000875CD">
      <w:pPr>
        <w:spacing w:after="120" w:line="276" w:lineRule="auto"/>
        <w:jc w:val="both"/>
        <w:rPr>
          <w:rFonts w:ascii="Verdana" w:hAnsi="Verdana"/>
          <w:sz w:val="20"/>
          <w:szCs w:val="20"/>
        </w:rPr>
      </w:pPr>
      <w:r>
        <w:rPr>
          <w:rFonts w:ascii="Verdana" w:hAnsi="Verdana"/>
          <w:sz w:val="20"/>
          <w:szCs w:val="20"/>
        </w:rPr>
        <w:t>Het</w:t>
      </w:r>
      <w:r w:rsidRPr="00EC62B3">
        <w:rPr>
          <w:rFonts w:ascii="Verdana" w:hAnsi="Verdana"/>
          <w:sz w:val="20"/>
          <w:szCs w:val="20"/>
        </w:rPr>
        <w:t xml:space="preserve"> bibliotheek</w:t>
      </w:r>
      <w:r>
        <w:rPr>
          <w:rFonts w:ascii="Verdana" w:hAnsi="Verdana"/>
          <w:sz w:val="20"/>
          <w:szCs w:val="20"/>
        </w:rPr>
        <w:t>personeelslid</w:t>
      </w:r>
      <w:r w:rsidRPr="00EC62B3">
        <w:rPr>
          <w:rFonts w:ascii="Verdana" w:hAnsi="Verdana"/>
          <w:sz w:val="20"/>
          <w:szCs w:val="20"/>
        </w:rPr>
        <w:t xml:space="preserve"> </w:t>
      </w:r>
      <w:r>
        <w:rPr>
          <w:rFonts w:ascii="Verdana" w:hAnsi="Verdana"/>
          <w:sz w:val="20"/>
          <w:szCs w:val="20"/>
        </w:rPr>
        <w:t xml:space="preserve">registreert </w:t>
      </w:r>
      <w:r w:rsidRPr="00EC62B3">
        <w:rPr>
          <w:rFonts w:ascii="Verdana" w:hAnsi="Verdana"/>
          <w:sz w:val="20"/>
          <w:szCs w:val="20"/>
        </w:rPr>
        <w:t>op donderdag- en vrijdag</w:t>
      </w:r>
      <w:r>
        <w:rPr>
          <w:rFonts w:ascii="Verdana" w:hAnsi="Verdana"/>
          <w:sz w:val="20"/>
          <w:szCs w:val="20"/>
        </w:rPr>
        <w:t>namiddag</w:t>
      </w:r>
      <w:r w:rsidRPr="00EC62B3">
        <w:rPr>
          <w:rFonts w:ascii="Verdana" w:hAnsi="Verdana"/>
          <w:sz w:val="20"/>
          <w:szCs w:val="20"/>
        </w:rPr>
        <w:t xml:space="preserve"> een rust</w:t>
      </w:r>
      <w:r>
        <w:rPr>
          <w:rFonts w:ascii="Verdana" w:hAnsi="Verdana"/>
          <w:sz w:val="20"/>
          <w:szCs w:val="20"/>
        </w:rPr>
        <w:t>pauze</w:t>
      </w:r>
      <w:r w:rsidRPr="00EC62B3">
        <w:rPr>
          <w:rFonts w:ascii="Verdana" w:hAnsi="Verdana"/>
          <w:sz w:val="20"/>
          <w:szCs w:val="20"/>
        </w:rPr>
        <w:t xml:space="preserve"> van minimum 30 minuten tussen 1</w:t>
      </w:r>
      <w:r w:rsidR="00B47512">
        <w:rPr>
          <w:rFonts w:ascii="Verdana" w:hAnsi="Verdana"/>
          <w:sz w:val="20"/>
          <w:szCs w:val="20"/>
        </w:rPr>
        <w:t>6</w:t>
      </w:r>
      <w:r w:rsidRPr="00EC62B3">
        <w:rPr>
          <w:rFonts w:ascii="Verdana" w:hAnsi="Verdana"/>
          <w:sz w:val="20"/>
          <w:szCs w:val="20"/>
        </w:rPr>
        <w:t xml:space="preserve"> en 18u.</w:t>
      </w:r>
      <w:r>
        <w:rPr>
          <w:rFonts w:ascii="Verdana" w:hAnsi="Verdana"/>
          <w:sz w:val="20"/>
          <w:szCs w:val="20"/>
        </w:rPr>
        <w:t xml:space="preserve">, indien het </w:t>
      </w:r>
      <w:r w:rsidRPr="00EC62B3">
        <w:rPr>
          <w:rFonts w:ascii="Verdana" w:hAnsi="Verdana"/>
          <w:sz w:val="20"/>
          <w:szCs w:val="20"/>
        </w:rPr>
        <w:t>die avond</w:t>
      </w:r>
      <w:r>
        <w:rPr>
          <w:rFonts w:ascii="Verdana" w:hAnsi="Verdana"/>
          <w:sz w:val="20"/>
          <w:szCs w:val="20"/>
        </w:rPr>
        <w:t>(en)</w:t>
      </w:r>
      <w:r w:rsidRPr="00EC62B3">
        <w:rPr>
          <w:rFonts w:ascii="Verdana" w:hAnsi="Verdana"/>
          <w:sz w:val="20"/>
          <w:szCs w:val="20"/>
        </w:rPr>
        <w:t xml:space="preserve"> moet werken en in de namiddag prestaties verricht.</w:t>
      </w:r>
    </w:p>
    <w:p w14:paraId="7E9B2B30" w14:textId="77777777" w:rsidR="008E6FA0" w:rsidRDefault="008E6FA0" w:rsidP="000875CD">
      <w:pPr>
        <w:spacing w:after="120" w:line="276" w:lineRule="auto"/>
        <w:rPr>
          <w:rFonts w:ascii="Verdana" w:hAnsi="Verdana"/>
          <w:sz w:val="20"/>
          <w:szCs w:val="20"/>
        </w:rPr>
      </w:pPr>
    </w:p>
    <w:p w14:paraId="7E0D3BD9" w14:textId="3428B2E2" w:rsidR="008E6FA0" w:rsidRPr="008E6FA0" w:rsidRDefault="008E6FA0" w:rsidP="000875CD">
      <w:pPr>
        <w:spacing w:after="0" w:line="276" w:lineRule="auto"/>
        <w:rPr>
          <w:rFonts w:ascii="Verdana" w:hAnsi="Verdana"/>
          <w:sz w:val="20"/>
          <w:szCs w:val="20"/>
        </w:rPr>
      </w:pPr>
      <w:r w:rsidRPr="008E6FA0">
        <w:rPr>
          <w:rFonts w:ascii="Verdana" w:hAnsi="Verdana"/>
          <w:sz w:val="20"/>
          <w:szCs w:val="20"/>
        </w:rPr>
        <w:lastRenderedPageBreak/>
        <w:t>Rokers moeten uittikken voor hun rookpauze, zoals bepaald in art. 26 van het arbeidsreglement.</w:t>
      </w:r>
      <w:r w:rsidR="000875CD">
        <w:rPr>
          <w:rFonts w:ascii="Verdana" w:hAnsi="Verdana"/>
          <w:sz w:val="20"/>
          <w:szCs w:val="20"/>
        </w:rPr>
        <w:br/>
      </w:r>
    </w:p>
    <w:p w14:paraId="0D72F44B" w14:textId="6D9C1214" w:rsidR="0029390C" w:rsidRDefault="0029390C" w:rsidP="000875CD">
      <w:pPr>
        <w:pStyle w:val="Kop2"/>
      </w:pPr>
      <w:r w:rsidRPr="001055E1">
        <w:t xml:space="preserve">Art. </w:t>
      </w:r>
      <w:r>
        <w:t>10</w:t>
      </w:r>
      <w:r w:rsidRPr="001055E1">
        <w:t xml:space="preserve">. </w:t>
      </w:r>
      <w:r w:rsidRPr="001055E1">
        <w:rPr>
          <w:bCs/>
        </w:rPr>
        <w:t>–</w:t>
      </w:r>
      <w:r w:rsidRPr="001055E1">
        <w:t xml:space="preserve"> </w:t>
      </w:r>
      <w:r>
        <w:t>Ontbrekende boekingen</w:t>
      </w:r>
    </w:p>
    <w:p w14:paraId="541AA1E2" w14:textId="77777777" w:rsidR="0029390C" w:rsidRPr="003C6E67" w:rsidRDefault="0029390C" w:rsidP="006D5354">
      <w:pPr>
        <w:keepLines/>
        <w:spacing w:after="0" w:line="276" w:lineRule="auto"/>
        <w:jc w:val="both"/>
        <w:rPr>
          <w:rFonts w:ascii="Verdana" w:eastAsia="Calibri" w:hAnsi="Verdana" w:cs="Times New Roman"/>
          <w:sz w:val="20"/>
          <w:szCs w:val="20"/>
          <w:lang w:val="nl-NL"/>
        </w:rPr>
      </w:pPr>
      <w:r w:rsidRPr="003C6E67">
        <w:rPr>
          <w:rFonts w:ascii="Verdana" w:eastAsia="Calibri" w:hAnsi="Verdana" w:cs="Times New Roman"/>
          <w:sz w:val="20"/>
          <w:szCs w:val="20"/>
          <w:lang w:val="nl-NL"/>
        </w:rPr>
        <w:t>Ontbrekende boekingen kunnen voorvallen in de volgende situaties:</w:t>
      </w:r>
    </w:p>
    <w:p w14:paraId="1CC1456D" w14:textId="77777777" w:rsidR="0029390C" w:rsidRPr="003C6E67" w:rsidRDefault="0029390C" w:rsidP="006D5354">
      <w:pPr>
        <w:keepLines/>
        <w:numPr>
          <w:ilvl w:val="0"/>
          <w:numId w:val="9"/>
        </w:numPr>
        <w:spacing w:after="0" w:line="276" w:lineRule="auto"/>
        <w:ind w:left="357" w:hanging="357"/>
        <w:jc w:val="both"/>
        <w:rPr>
          <w:rFonts w:ascii="Verdana" w:eastAsia="Calibri" w:hAnsi="Verdana" w:cs="Times New Roman"/>
          <w:sz w:val="20"/>
          <w:szCs w:val="20"/>
          <w:lang w:val="nl-NL"/>
        </w:rPr>
      </w:pPr>
      <w:r w:rsidRPr="003C6E67">
        <w:rPr>
          <w:rFonts w:ascii="Verdana" w:eastAsia="Calibri" w:hAnsi="Verdana" w:cs="Times New Roman"/>
          <w:sz w:val="20"/>
          <w:szCs w:val="20"/>
          <w:lang w:val="nl-NL"/>
        </w:rPr>
        <w:t>bij panne van het registratiesysteem</w:t>
      </w:r>
    </w:p>
    <w:p w14:paraId="3D9136C5" w14:textId="6AADB081" w:rsidR="0029390C" w:rsidRPr="003C6E67" w:rsidRDefault="0029390C" w:rsidP="006D5354">
      <w:pPr>
        <w:keepLines/>
        <w:numPr>
          <w:ilvl w:val="0"/>
          <w:numId w:val="9"/>
        </w:numPr>
        <w:spacing w:after="0" w:line="276" w:lineRule="auto"/>
        <w:ind w:left="357" w:hanging="357"/>
        <w:jc w:val="both"/>
        <w:rPr>
          <w:rFonts w:ascii="Verdana" w:eastAsia="Calibri" w:hAnsi="Verdana" w:cs="Times New Roman"/>
          <w:sz w:val="20"/>
          <w:szCs w:val="20"/>
          <w:lang w:val="nl-NL"/>
        </w:rPr>
      </w:pPr>
      <w:r w:rsidRPr="003C6E67">
        <w:rPr>
          <w:rFonts w:ascii="Verdana" w:eastAsia="Calibri" w:hAnsi="Verdana" w:cs="Times New Roman"/>
          <w:sz w:val="20"/>
          <w:szCs w:val="20"/>
          <w:lang w:val="nl-NL"/>
        </w:rPr>
        <w:t>het personeelslid is zijn/haar ba</w:t>
      </w:r>
      <w:r w:rsidR="0020647B">
        <w:rPr>
          <w:rFonts w:ascii="Verdana" w:eastAsia="Calibri" w:hAnsi="Verdana" w:cs="Times New Roman"/>
          <w:sz w:val="20"/>
          <w:szCs w:val="20"/>
          <w:lang w:val="nl-NL"/>
        </w:rPr>
        <w:t>dge</w:t>
      </w:r>
      <w:bookmarkStart w:id="10" w:name="_GoBack"/>
      <w:bookmarkEnd w:id="10"/>
      <w:r w:rsidRPr="003C6E67">
        <w:rPr>
          <w:rFonts w:ascii="Verdana" w:eastAsia="Calibri" w:hAnsi="Verdana" w:cs="Times New Roman"/>
          <w:sz w:val="20"/>
          <w:szCs w:val="20"/>
          <w:lang w:val="nl-NL"/>
        </w:rPr>
        <w:t xml:space="preserve"> vergeten</w:t>
      </w:r>
    </w:p>
    <w:p w14:paraId="06EF0B0C" w14:textId="77777777" w:rsidR="0029390C" w:rsidRPr="003C6E67" w:rsidRDefault="0029390C" w:rsidP="006D5354">
      <w:pPr>
        <w:keepLines/>
        <w:numPr>
          <w:ilvl w:val="0"/>
          <w:numId w:val="9"/>
        </w:numPr>
        <w:spacing w:after="0" w:line="276" w:lineRule="auto"/>
        <w:ind w:left="357" w:hanging="357"/>
        <w:jc w:val="both"/>
        <w:rPr>
          <w:rFonts w:ascii="Verdana" w:eastAsia="Calibri" w:hAnsi="Verdana" w:cs="Times New Roman"/>
          <w:sz w:val="20"/>
          <w:szCs w:val="20"/>
          <w:lang w:val="nl-NL"/>
        </w:rPr>
      </w:pPr>
      <w:r w:rsidRPr="003C6E67">
        <w:rPr>
          <w:rFonts w:ascii="Verdana" w:eastAsia="Calibri" w:hAnsi="Verdana" w:cs="Times New Roman"/>
          <w:sz w:val="20"/>
          <w:szCs w:val="20"/>
          <w:lang w:val="nl-NL"/>
        </w:rPr>
        <w:t>het personeelslid is vergeten te tikken</w:t>
      </w:r>
    </w:p>
    <w:p w14:paraId="1B8778EB" w14:textId="6D54CAF8" w:rsidR="0029390C" w:rsidRPr="003C6E67" w:rsidRDefault="0029390C" w:rsidP="006D5354">
      <w:pPr>
        <w:keepLines/>
        <w:spacing w:after="0" w:line="276" w:lineRule="auto"/>
        <w:rPr>
          <w:rFonts w:ascii="Verdana" w:eastAsia="Calibri" w:hAnsi="Verdana" w:cs="Calibri"/>
          <w:sz w:val="20"/>
          <w:szCs w:val="20"/>
          <w:lang w:val="nl-NL"/>
        </w:rPr>
      </w:pPr>
      <w:r>
        <w:rPr>
          <w:rFonts w:ascii="Verdana" w:eastAsia="Calibri" w:hAnsi="Verdana" w:cs="Calibri"/>
          <w:sz w:val="20"/>
          <w:szCs w:val="20"/>
          <w:lang w:val="nl-NL"/>
        </w:rPr>
        <w:t>Het personeelslid vult de ontbrekende boeking(en) zo snel mogelijk in via</w:t>
      </w:r>
      <w:r w:rsidR="00D213DC">
        <w:rPr>
          <w:rFonts w:ascii="Verdana" w:eastAsia="Calibri" w:hAnsi="Verdana" w:cs="Calibri"/>
          <w:sz w:val="20"/>
          <w:szCs w:val="20"/>
          <w:lang w:val="nl-NL"/>
        </w:rPr>
        <w:t xml:space="preserve"> een</w:t>
      </w:r>
      <w:r>
        <w:rPr>
          <w:rFonts w:ascii="Verdana" w:eastAsia="Calibri" w:hAnsi="Verdana" w:cs="Calibri"/>
          <w:sz w:val="20"/>
          <w:szCs w:val="20"/>
          <w:lang w:val="nl-NL"/>
        </w:rPr>
        <w:t xml:space="preserve"> ‘declaratie’</w:t>
      </w:r>
      <w:r w:rsidR="00D213DC">
        <w:rPr>
          <w:rFonts w:ascii="Verdana" w:eastAsia="Calibri" w:hAnsi="Verdana" w:cs="Calibri"/>
          <w:sz w:val="20"/>
          <w:szCs w:val="20"/>
          <w:lang w:val="nl-NL"/>
        </w:rPr>
        <w:t xml:space="preserve"> in de </w:t>
      </w:r>
      <w:proofErr w:type="spellStart"/>
      <w:r w:rsidR="00D213DC">
        <w:rPr>
          <w:rFonts w:ascii="Verdana" w:eastAsia="Calibri" w:hAnsi="Verdana" w:cs="Calibri"/>
          <w:sz w:val="20"/>
          <w:szCs w:val="20"/>
          <w:lang w:val="nl-NL"/>
        </w:rPr>
        <w:t>tikklok</w:t>
      </w:r>
      <w:proofErr w:type="spellEnd"/>
      <w:r w:rsidR="00D213DC">
        <w:rPr>
          <w:rFonts w:ascii="Verdana" w:eastAsia="Calibri" w:hAnsi="Verdana" w:cs="Calibri"/>
          <w:sz w:val="20"/>
          <w:szCs w:val="20"/>
          <w:lang w:val="nl-NL"/>
        </w:rPr>
        <w:t xml:space="preserve">. De rechtstreeks leidinggevende keurt goed. </w:t>
      </w:r>
      <w:r w:rsidR="006D5354">
        <w:rPr>
          <w:rFonts w:ascii="Verdana" w:eastAsia="Calibri" w:hAnsi="Verdana" w:cs="Calibri"/>
          <w:sz w:val="20"/>
          <w:szCs w:val="20"/>
          <w:lang w:val="nl-NL"/>
        </w:rPr>
        <w:br/>
      </w:r>
    </w:p>
    <w:p w14:paraId="734884C4" w14:textId="3452F383" w:rsidR="00D213DC" w:rsidRDefault="00D213DC" w:rsidP="000875CD">
      <w:pPr>
        <w:pStyle w:val="Kop2"/>
      </w:pPr>
      <w:bookmarkStart w:id="11" w:name="_Hlk78866924"/>
      <w:r w:rsidRPr="001055E1">
        <w:t xml:space="preserve">Art. </w:t>
      </w:r>
      <w:r>
        <w:t>11</w:t>
      </w:r>
      <w:r w:rsidRPr="001055E1">
        <w:t xml:space="preserve">. </w:t>
      </w:r>
      <w:r w:rsidRPr="001055E1">
        <w:rPr>
          <w:bCs/>
        </w:rPr>
        <w:t>–</w:t>
      </w:r>
      <w:r w:rsidRPr="001055E1">
        <w:t xml:space="preserve"> </w:t>
      </w:r>
      <w:r>
        <w:t>Toezicht en betwistingen</w:t>
      </w:r>
    </w:p>
    <w:bookmarkEnd w:id="11"/>
    <w:p w14:paraId="4A547BE9" w14:textId="6E736DBC" w:rsidR="00D213DC" w:rsidRPr="003C6E67" w:rsidRDefault="00D213DC" w:rsidP="006D5354">
      <w:pPr>
        <w:keepLines/>
        <w:autoSpaceDE w:val="0"/>
        <w:autoSpaceDN w:val="0"/>
        <w:adjustRightInd w:val="0"/>
        <w:spacing w:after="0" w:line="276" w:lineRule="auto"/>
        <w:rPr>
          <w:rFonts w:ascii="Verdana" w:eastAsia="Calibri" w:hAnsi="Verdana" w:cs="TTE1B51330t00"/>
          <w:sz w:val="20"/>
          <w:szCs w:val="20"/>
          <w:lang w:val="nl-NL"/>
        </w:rPr>
      </w:pPr>
      <w:r>
        <w:rPr>
          <w:rFonts w:ascii="Verdana" w:eastAsia="Calibri" w:hAnsi="Verdana" w:cs="TTE1B51330t00"/>
          <w:sz w:val="20"/>
          <w:szCs w:val="20"/>
          <w:lang w:val="nl-NL"/>
        </w:rPr>
        <w:t>De personeelsdienst houdt toezicht op de boekingen.</w:t>
      </w:r>
      <w:r w:rsidR="006D5354">
        <w:rPr>
          <w:rFonts w:ascii="Verdana" w:eastAsia="Calibri" w:hAnsi="Verdana" w:cs="TTE1B51330t00"/>
          <w:sz w:val="20"/>
          <w:szCs w:val="20"/>
          <w:lang w:val="nl-NL"/>
        </w:rPr>
        <w:br/>
      </w:r>
      <w:r w:rsidRPr="003C6E67">
        <w:rPr>
          <w:rFonts w:ascii="Verdana" w:eastAsia="Calibri" w:hAnsi="Verdana" w:cs="TTE1B51330t00"/>
          <w:sz w:val="20"/>
          <w:szCs w:val="20"/>
          <w:lang w:val="nl-NL"/>
        </w:rPr>
        <w:t>Opmerkingen over boekingen worden meegedeeld aan de personeelsdienst, die de boeking k</w:t>
      </w:r>
      <w:r>
        <w:rPr>
          <w:rFonts w:ascii="Verdana" w:eastAsia="Calibri" w:hAnsi="Verdana" w:cs="TTE1B51330t00"/>
          <w:sz w:val="20"/>
          <w:szCs w:val="20"/>
          <w:lang w:val="nl-NL"/>
        </w:rPr>
        <w:t>an</w:t>
      </w:r>
      <w:r w:rsidRPr="003C6E67">
        <w:rPr>
          <w:rFonts w:ascii="Verdana" w:eastAsia="Calibri" w:hAnsi="Verdana" w:cs="TTE1B51330t00"/>
          <w:sz w:val="20"/>
          <w:szCs w:val="20"/>
          <w:lang w:val="nl-NL"/>
        </w:rPr>
        <w:t xml:space="preserve"> aanpassen. Bij betwisting beslist de algemeen directeur.</w:t>
      </w:r>
      <w:r w:rsidR="006D5354">
        <w:rPr>
          <w:rFonts w:ascii="Verdana" w:eastAsia="Calibri" w:hAnsi="Verdana" w:cs="TTE1B51330t00"/>
          <w:sz w:val="20"/>
          <w:szCs w:val="20"/>
          <w:lang w:val="nl-NL"/>
        </w:rPr>
        <w:br/>
      </w:r>
    </w:p>
    <w:p w14:paraId="6432167C" w14:textId="657FAF42" w:rsidR="00D213DC" w:rsidRDefault="00D213DC" w:rsidP="000875CD">
      <w:pPr>
        <w:pStyle w:val="Kop2"/>
      </w:pPr>
      <w:bookmarkStart w:id="12" w:name="_Hlk78867335"/>
      <w:r w:rsidRPr="001055E1">
        <w:t xml:space="preserve">Art. </w:t>
      </w:r>
      <w:r>
        <w:t>12</w:t>
      </w:r>
      <w:r w:rsidRPr="001055E1">
        <w:t xml:space="preserve">. </w:t>
      </w:r>
      <w:r w:rsidRPr="001055E1">
        <w:rPr>
          <w:bCs/>
        </w:rPr>
        <w:t>–</w:t>
      </w:r>
      <w:r w:rsidRPr="001055E1">
        <w:t xml:space="preserve"> </w:t>
      </w:r>
      <w:r>
        <w:t>Sancties</w:t>
      </w:r>
    </w:p>
    <w:p w14:paraId="50448DAA" w14:textId="56161193" w:rsidR="00D213DC" w:rsidRDefault="00D213DC" w:rsidP="00B47512">
      <w:pPr>
        <w:keepLines/>
        <w:spacing w:after="120" w:line="276" w:lineRule="auto"/>
        <w:rPr>
          <w:rFonts w:ascii="Verdana" w:eastAsia="Calibri" w:hAnsi="Verdana" w:cs="Times New Roman"/>
          <w:sz w:val="20"/>
          <w:szCs w:val="20"/>
          <w:lang w:val="nl-NL"/>
        </w:rPr>
      </w:pPr>
      <w:bookmarkStart w:id="13" w:name="_Hlk78867437"/>
      <w:bookmarkEnd w:id="12"/>
      <w:r>
        <w:rPr>
          <w:rFonts w:ascii="Verdana" w:eastAsia="Calibri" w:hAnsi="Verdana" w:cs="Times New Roman"/>
          <w:sz w:val="20"/>
          <w:szCs w:val="20"/>
          <w:lang w:val="nl-NL"/>
        </w:rPr>
        <w:t xml:space="preserve">Registreren voor collega’s, de badge door iemand anders laten gebruiken of de boeking door iemand anders laten uitvoeren zijn zware fouten die kunnen aanleiding geven tot een sanctie </w:t>
      </w:r>
      <w:bookmarkEnd w:id="13"/>
      <w:r>
        <w:rPr>
          <w:rFonts w:ascii="Verdana" w:eastAsia="Calibri" w:hAnsi="Verdana" w:cs="Times New Roman"/>
          <w:sz w:val="20"/>
          <w:szCs w:val="20"/>
          <w:lang w:val="nl-NL"/>
        </w:rPr>
        <w:t>volgens art. 30 van het arbeidsreglement.</w:t>
      </w:r>
    </w:p>
    <w:p w14:paraId="616B3C95" w14:textId="650A577D" w:rsidR="00D213DC" w:rsidRDefault="00D213DC" w:rsidP="00B47512">
      <w:pPr>
        <w:keepLines/>
        <w:spacing w:after="0" w:line="276" w:lineRule="auto"/>
        <w:rPr>
          <w:rFonts w:ascii="Verdana" w:eastAsia="Calibri" w:hAnsi="Verdana" w:cs="Times New Roman"/>
          <w:sz w:val="20"/>
          <w:szCs w:val="20"/>
          <w:lang w:val="nl-NL"/>
        </w:rPr>
      </w:pPr>
      <w:r>
        <w:rPr>
          <w:rFonts w:ascii="Verdana" w:eastAsia="Calibri" w:hAnsi="Verdana" w:cs="Times New Roman"/>
          <w:sz w:val="20"/>
          <w:szCs w:val="20"/>
          <w:lang w:val="nl-NL"/>
        </w:rPr>
        <w:t>De algemeen directeur kan om dienstredenen, bij het herhaald niet respecteren van de afspraken zonder geldige redenen of bij misbruik van het systeem van glijdende werkuren een vast werkschema aan het personeelslid opleggen.</w:t>
      </w:r>
      <w:r w:rsidR="00B47512">
        <w:rPr>
          <w:rFonts w:ascii="Verdana" w:eastAsia="Calibri" w:hAnsi="Verdana" w:cs="Times New Roman"/>
          <w:sz w:val="20"/>
          <w:szCs w:val="20"/>
          <w:lang w:val="nl-NL"/>
        </w:rPr>
        <w:br/>
      </w:r>
    </w:p>
    <w:p w14:paraId="06CFBF1B" w14:textId="4F54500C" w:rsidR="00964792" w:rsidRDefault="00964792" w:rsidP="000875CD">
      <w:pPr>
        <w:pStyle w:val="Kop2"/>
      </w:pPr>
      <w:bookmarkStart w:id="14" w:name="_Hlk78867919"/>
      <w:r w:rsidRPr="001055E1">
        <w:t xml:space="preserve">Art. </w:t>
      </w:r>
      <w:r>
        <w:t>13</w:t>
      </w:r>
      <w:r w:rsidRPr="001055E1">
        <w:t xml:space="preserve">. </w:t>
      </w:r>
      <w:r w:rsidRPr="001055E1">
        <w:rPr>
          <w:bCs/>
        </w:rPr>
        <w:t>–</w:t>
      </w:r>
      <w:r w:rsidRPr="001055E1">
        <w:t xml:space="preserve"> </w:t>
      </w:r>
      <w:r>
        <w:t>Dienstreizen</w:t>
      </w:r>
    </w:p>
    <w:bookmarkEnd w:id="14"/>
    <w:p w14:paraId="708FBDC3" w14:textId="0A86ACA3" w:rsidR="00964792" w:rsidRPr="00B47512" w:rsidRDefault="00964792" w:rsidP="00B47512">
      <w:pPr>
        <w:keepLines/>
        <w:spacing w:after="120" w:line="276" w:lineRule="auto"/>
        <w:rPr>
          <w:rFonts w:ascii="Verdana" w:eastAsia="Calibri" w:hAnsi="Verdana" w:cs="Times New Roman"/>
          <w:sz w:val="20"/>
          <w:szCs w:val="20"/>
          <w:lang w:val="nl-NL"/>
        </w:rPr>
      </w:pPr>
      <w:r w:rsidRPr="00B47512">
        <w:rPr>
          <w:rFonts w:ascii="Verdana" w:eastAsia="Calibri" w:hAnsi="Verdana" w:cs="Times New Roman"/>
          <w:sz w:val="20"/>
          <w:szCs w:val="20"/>
          <w:lang w:val="nl-NL"/>
        </w:rPr>
        <w:t>Elke verplaatsing buiten het gebouw tijdens de werkuren in functie van de dienst is een dienstreis. Personeelsleden die een dienstreis maken tijdens de werkuren, tikken uit ‘op dienstreis’. Bij terugkeer op de arbeidsplaats tikken de personeelsleden in.</w:t>
      </w:r>
    </w:p>
    <w:p w14:paraId="46BE3F9E" w14:textId="7C841DCE" w:rsidR="00964792" w:rsidRPr="00B47512" w:rsidRDefault="00964792" w:rsidP="00B47512">
      <w:pPr>
        <w:keepLines/>
        <w:spacing w:after="120" w:line="276" w:lineRule="auto"/>
        <w:rPr>
          <w:rFonts w:ascii="Verdana" w:eastAsia="Calibri" w:hAnsi="Verdana" w:cs="Times New Roman"/>
          <w:sz w:val="20"/>
          <w:szCs w:val="20"/>
          <w:lang w:val="nl-NL"/>
        </w:rPr>
      </w:pPr>
      <w:r w:rsidRPr="00B47512">
        <w:rPr>
          <w:rFonts w:ascii="Verdana" w:eastAsia="Calibri" w:hAnsi="Verdana" w:cs="Times New Roman"/>
          <w:sz w:val="20"/>
          <w:szCs w:val="20"/>
          <w:lang w:val="nl-NL"/>
        </w:rPr>
        <w:t xml:space="preserve">Voor dienstverplaatsingen tussen de gebouwen van het lokaal bestuur moet het personeelslid niet registreren in de </w:t>
      </w:r>
      <w:proofErr w:type="spellStart"/>
      <w:r w:rsidRPr="00B47512">
        <w:rPr>
          <w:rFonts w:ascii="Verdana" w:eastAsia="Calibri" w:hAnsi="Verdana" w:cs="Times New Roman"/>
          <w:sz w:val="20"/>
          <w:szCs w:val="20"/>
          <w:lang w:val="nl-NL"/>
        </w:rPr>
        <w:t>tikklok</w:t>
      </w:r>
      <w:proofErr w:type="spellEnd"/>
      <w:r w:rsidRPr="00B47512">
        <w:rPr>
          <w:rFonts w:ascii="Verdana" w:eastAsia="Calibri" w:hAnsi="Verdana" w:cs="Times New Roman"/>
          <w:sz w:val="20"/>
          <w:szCs w:val="20"/>
          <w:lang w:val="nl-NL"/>
        </w:rPr>
        <w:t>.</w:t>
      </w:r>
    </w:p>
    <w:p w14:paraId="10016176" w14:textId="77777777" w:rsidR="00964792" w:rsidRPr="00B47512" w:rsidRDefault="00964792" w:rsidP="00B47512">
      <w:pPr>
        <w:keepLines/>
        <w:spacing w:after="0" w:line="276" w:lineRule="auto"/>
        <w:rPr>
          <w:rFonts w:ascii="Verdana" w:eastAsia="Calibri" w:hAnsi="Verdana" w:cs="Times New Roman"/>
          <w:sz w:val="20"/>
          <w:szCs w:val="20"/>
          <w:lang w:val="nl-NL"/>
        </w:rPr>
      </w:pPr>
      <w:r w:rsidRPr="00B47512">
        <w:rPr>
          <w:rFonts w:ascii="Verdana" w:eastAsia="Calibri" w:hAnsi="Verdana" w:cs="Times New Roman"/>
          <w:sz w:val="20"/>
          <w:szCs w:val="20"/>
          <w:lang w:val="nl-NL"/>
        </w:rPr>
        <w:t xml:space="preserve">Het personeelslid kan aan de direct leidinggevende toestemming vragen om </w:t>
      </w:r>
    </w:p>
    <w:p w14:paraId="73785681" w14:textId="69BC7190" w:rsidR="00964792" w:rsidRDefault="00964792" w:rsidP="00B47512">
      <w:pPr>
        <w:pStyle w:val="Lijstalinea"/>
        <w:numPr>
          <w:ilvl w:val="0"/>
          <w:numId w:val="17"/>
        </w:numPr>
        <w:spacing w:after="120" w:line="276" w:lineRule="auto"/>
        <w:ind w:left="357" w:hanging="357"/>
        <w:rPr>
          <w:rFonts w:ascii="Verdana" w:hAnsi="Verdana"/>
          <w:sz w:val="20"/>
          <w:szCs w:val="20"/>
          <w:lang w:val="nl-NL"/>
        </w:rPr>
      </w:pPr>
      <w:r w:rsidRPr="00964792">
        <w:rPr>
          <w:rFonts w:ascii="Verdana" w:hAnsi="Verdana"/>
          <w:sz w:val="20"/>
          <w:szCs w:val="20"/>
          <w:lang w:val="nl-NL"/>
        </w:rPr>
        <w:t>rechtstreeks van de verblijfplaats op dienstreis te mogen vertrekken. Na afloop van de dienstreis tikt het personeelslid in met een declaratie.</w:t>
      </w:r>
    </w:p>
    <w:p w14:paraId="7D5D954C" w14:textId="660BA719" w:rsidR="00964792" w:rsidRDefault="00964792" w:rsidP="00CE5CC3">
      <w:pPr>
        <w:pStyle w:val="Lijstalinea"/>
        <w:numPr>
          <w:ilvl w:val="0"/>
          <w:numId w:val="17"/>
        </w:numPr>
        <w:spacing w:after="0" w:line="276" w:lineRule="auto"/>
        <w:ind w:left="357" w:hanging="357"/>
        <w:rPr>
          <w:rFonts w:ascii="Verdana" w:hAnsi="Verdana"/>
          <w:sz w:val="20"/>
          <w:szCs w:val="20"/>
          <w:lang w:val="nl-NL"/>
        </w:rPr>
      </w:pPr>
      <w:r>
        <w:rPr>
          <w:rFonts w:ascii="Verdana" w:hAnsi="Verdana"/>
          <w:sz w:val="20"/>
          <w:szCs w:val="20"/>
          <w:lang w:val="nl-NL"/>
        </w:rPr>
        <w:t xml:space="preserve">Na een dienstreis niet naar de standplaats te moeten terugkeren. Het personeelslid declareert nadien het </w:t>
      </w:r>
      <w:proofErr w:type="spellStart"/>
      <w:r>
        <w:rPr>
          <w:rFonts w:ascii="Verdana" w:hAnsi="Verdana"/>
          <w:sz w:val="20"/>
          <w:szCs w:val="20"/>
          <w:lang w:val="nl-NL"/>
        </w:rPr>
        <w:t>einduur</w:t>
      </w:r>
      <w:proofErr w:type="spellEnd"/>
      <w:r w:rsidR="00AF1F29">
        <w:rPr>
          <w:rFonts w:ascii="Verdana" w:hAnsi="Verdana"/>
          <w:sz w:val="20"/>
          <w:szCs w:val="20"/>
          <w:lang w:val="nl-NL"/>
        </w:rPr>
        <w:t>.</w:t>
      </w:r>
      <w:r>
        <w:rPr>
          <w:rFonts w:ascii="Verdana" w:hAnsi="Verdana"/>
          <w:sz w:val="20"/>
          <w:szCs w:val="20"/>
          <w:lang w:val="nl-NL"/>
        </w:rPr>
        <w:t xml:space="preserve"> </w:t>
      </w:r>
      <w:r w:rsidR="00CE5CC3">
        <w:rPr>
          <w:rFonts w:ascii="Verdana" w:hAnsi="Verdana"/>
          <w:sz w:val="20"/>
          <w:szCs w:val="20"/>
          <w:lang w:val="nl-NL"/>
        </w:rPr>
        <w:br/>
      </w:r>
    </w:p>
    <w:p w14:paraId="01294B7E" w14:textId="3B54FE0A" w:rsidR="00AF1F29" w:rsidRDefault="00AF1F29" w:rsidP="000875CD">
      <w:pPr>
        <w:pStyle w:val="Kop2"/>
      </w:pPr>
      <w:bookmarkStart w:id="15" w:name="_Hlk78868271"/>
      <w:r w:rsidRPr="001055E1">
        <w:t xml:space="preserve">Art. </w:t>
      </w:r>
      <w:r>
        <w:t>14</w:t>
      </w:r>
      <w:r w:rsidRPr="001055E1">
        <w:t xml:space="preserve">. </w:t>
      </w:r>
      <w:r w:rsidRPr="001055E1">
        <w:rPr>
          <w:bCs/>
        </w:rPr>
        <w:t>–</w:t>
      </w:r>
      <w:r w:rsidRPr="001055E1">
        <w:t xml:space="preserve"> </w:t>
      </w:r>
      <w:r>
        <w:t>Opleiding</w:t>
      </w:r>
    </w:p>
    <w:bookmarkEnd w:id="15"/>
    <w:p w14:paraId="211D6413" w14:textId="0CDE710A" w:rsidR="00AF1F29" w:rsidRDefault="00AF1F29" w:rsidP="00CE5CC3">
      <w:pPr>
        <w:autoSpaceDE w:val="0"/>
        <w:autoSpaceDN w:val="0"/>
        <w:adjustRightInd w:val="0"/>
        <w:spacing w:after="120" w:line="276" w:lineRule="auto"/>
        <w:rPr>
          <w:rFonts w:ascii="Verdana" w:hAnsi="Verdana" w:cs="TTE1B51330t00"/>
          <w:sz w:val="20"/>
          <w:szCs w:val="20"/>
          <w:lang w:val="nl-NL"/>
        </w:rPr>
      </w:pPr>
      <w:r w:rsidRPr="003C6E67">
        <w:rPr>
          <w:rFonts w:ascii="Verdana" w:hAnsi="Verdana" w:cs="TTE1B51330t00"/>
          <w:sz w:val="20"/>
          <w:szCs w:val="20"/>
          <w:lang w:val="nl-NL"/>
        </w:rPr>
        <w:t xml:space="preserve">Een dag opleiding op locatie stemt overeen met een gewerkte werkdag (7u30), of een halve werkdag (3u45) bij een halve dag opleiding. </w:t>
      </w:r>
    </w:p>
    <w:p w14:paraId="1A8E105F" w14:textId="644DAE02" w:rsidR="00AF1F29" w:rsidRPr="003C6E67" w:rsidRDefault="00AF1F29" w:rsidP="00CE5CC3">
      <w:pPr>
        <w:autoSpaceDE w:val="0"/>
        <w:autoSpaceDN w:val="0"/>
        <w:adjustRightInd w:val="0"/>
        <w:spacing w:after="0" w:line="276" w:lineRule="auto"/>
        <w:rPr>
          <w:rFonts w:ascii="Verdana" w:hAnsi="Verdana" w:cs="TTE1B51330t00"/>
          <w:sz w:val="20"/>
          <w:szCs w:val="20"/>
          <w:lang w:val="nl-NL"/>
        </w:rPr>
      </w:pPr>
      <w:r w:rsidRPr="003C6E67">
        <w:rPr>
          <w:rFonts w:ascii="Verdana" w:hAnsi="Verdana" w:cs="TTE1B51330t00"/>
          <w:sz w:val="20"/>
          <w:szCs w:val="20"/>
          <w:lang w:val="nl-NL"/>
        </w:rPr>
        <w:t>In d</w:t>
      </w:r>
      <w:r>
        <w:rPr>
          <w:rFonts w:ascii="Verdana" w:hAnsi="Verdana" w:cs="TTE1B51330t00"/>
          <w:sz w:val="20"/>
          <w:szCs w:val="20"/>
          <w:lang w:val="nl-NL"/>
        </w:rPr>
        <w:t>i</w:t>
      </w:r>
      <w:r w:rsidRPr="003C6E67">
        <w:rPr>
          <w:rFonts w:ascii="Verdana" w:hAnsi="Verdana" w:cs="TTE1B51330t00"/>
          <w:sz w:val="20"/>
          <w:szCs w:val="20"/>
          <w:lang w:val="nl-NL"/>
        </w:rPr>
        <w:t xml:space="preserve">t geval moet het personeelslid niet in- en uittikken op de standplaats. </w:t>
      </w:r>
      <w:r>
        <w:rPr>
          <w:rFonts w:ascii="Verdana" w:hAnsi="Verdana" w:cs="TTE1B51330t00"/>
          <w:sz w:val="20"/>
          <w:szCs w:val="20"/>
          <w:lang w:val="nl-NL"/>
        </w:rPr>
        <w:br/>
        <w:t>Het personeelslid declareert d</w:t>
      </w:r>
      <w:r w:rsidRPr="003C6E67">
        <w:rPr>
          <w:rFonts w:ascii="Verdana" w:hAnsi="Verdana" w:cs="TTE1B51330t00"/>
          <w:sz w:val="20"/>
          <w:szCs w:val="20"/>
          <w:lang w:val="nl-NL"/>
        </w:rPr>
        <w:t xml:space="preserve">eze prestaties als dusdanig in de </w:t>
      </w:r>
      <w:proofErr w:type="spellStart"/>
      <w:r w:rsidRPr="003C6E67">
        <w:rPr>
          <w:rFonts w:ascii="Verdana" w:hAnsi="Verdana" w:cs="TTE1B51330t00"/>
          <w:sz w:val="20"/>
          <w:szCs w:val="20"/>
          <w:lang w:val="nl-NL"/>
        </w:rPr>
        <w:t>tikklok</w:t>
      </w:r>
      <w:proofErr w:type="spellEnd"/>
      <w:r w:rsidRPr="003C6E67">
        <w:rPr>
          <w:rFonts w:ascii="Verdana" w:hAnsi="Verdana" w:cs="TTE1B51330t00"/>
          <w:sz w:val="20"/>
          <w:szCs w:val="20"/>
          <w:lang w:val="nl-NL"/>
        </w:rPr>
        <w:t>.</w:t>
      </w:r>
      <w:r w:rsidR="00CE5CC3">
        <w:rPr>
          <w:rFonts w:ascii="Verdana" w:hAnsi="Verdana" w:cs="TTE1B51330t00"/>
          <w:sz w:val="20"/>
          <w:szCs w:val="20"/>
          <w:lang w:val="nl-NL"/>
        </w:rPr>
        <w:br/>
      </w:r>
    </w:p>
    <w:p w14:paraId="617CB72C" w14:textId="009B63BB" w:rsidR="00897AC4" w:rsidRDefault="00897AC4" w:rsidP="000875CD">
      <w:pPr>
        <w:pStyle w:val="Kop2"/>
      </w:pPr>
      <w:bookmarkStart w:id="16" w:name="_Hlk78868721"/>
      <w:r w:rsidRPr="001055E1">
        <w:t xml:space="preserve">Art. </w:t>
      </w:r>
      <w:r>
        <w:t>15</w:t>
      </w:r>
      <w:r w:rsidRPr="001055E1">
        <w:t xml:space="preserve">. </w:t>
      </w:r>
      <w:r w:rsidRPr="001055E1">
        <w:rPr>
          <w:bCs/>
        </w:rPr>
        <w:t>–</w:t>
      </w:r>
      <w:r w:rsidRPr="001055E1">
        <w:t xml:space="preserve"> </w:t>
      </w:r>
      <w:r>
        <w:t>Prestaties buiten de normale werktijd en overuren</w:t>
      </w:r>
    </w:p>
    <w:bookmarkEnd w:id="16"/>
    <w:p w14:paraId="4B3F5EFA" w14:textId="57E6FA7F" w:rsidR="00897AC4" w:rsidRDefault="00897AC4" w:rsidP="00CE5CC3">
      <w:pPr>
        <w:spacing w:after="120" w:line="276" w:lineRule="auto"/>
        <w:rPr>
          <w:rFonts w:ascii="Verdana" w:hAnsi="Verdana" w:cs="TTE1B51330t00"/>
          <w:sz w:val="20"/>
          <w:szCs w:val="20"/>
          <w:lang w:val="nl-NL"/>
        </w:rPr>
      </w:pPr>
      <w:r w:rsidRPr="003C6E67">
        <w:rPr>
          <w:rFonts w:ascii="Verdana" w:hAnsi="Verdana" w:cs="TTE1B51330t00"/>
          <w:sz w:val="20"/>
          <w:szCs w:val="20"/>
          <w:lang w:val="nl-NL"/>
        </w:rPr>
        <w:t xml:space="preserve">Een </w:t>
      </w:r>
      <w:r>
        <w:rPr>
          <w:rFonts w:ascii="Verdana" w:hAnsi="Verdana" w:cs="TTE1B51330t00"/>
          <w:sz w:val="20"/>
          <w:szCs w:val="20"/>
          <w:lang w:val="nl-NL"/>
        </w:rPr>
        <w:t xml:space="preserve">personeelslid dat buiten de normale werktijd prestaties verricht (volgens de bepalingen van het arbeidsreglement) of overuren verricht (volgens de bepalingen van het arbeidsreglement) moet indien mogelijk gebruik maken van de </w:t>
      </w:r>
      <w:proofErr w:type="spellStart"/>
      <w:r>
        <w:rPr>
          <w:rFonts w:ascii="Verdana" w:hAnsi="Verdana" w:cs="TTE1B51330t00"/>
          <w:sz w:val="20"/>
          <w:szCs w:val="20"/>
          <w:lang w:val="nl-NL"/>
        </w:rPr>
        <w:t>tikklok</w:t>
      </w:r>
      <w:proofErr w:type="spellEnd"/>
      <w:r>
        <w:rPr>
          <w:rFonts w:ascii="Verdana" w:hAnsi="Verdana" w:cs="TTE1B51330t00"/>
          <w:sz w:val="20"/>
          <w:szCs w:val="20"/>
          <w:lang w:val="nl-NL"/>
        </w:rPr>
        <w:t xml:space="preserve">. Indien men </w:t>
      </w:r>
      <w:r>
        <w:rPr>
          <w:rFonts w:ascii="Verdana" w:hAnsi="Verdana" w:cs="TTE1B51330t00"/>
          <w:sz w:val="20"/>
          <w:szCs w:val="20"/>
          <w:lang w:val="nl-NL"/>
        </w:rPr>
        <w:lastRenderedPageBreak/>
        <w:t xml:space="preserve">zich in de buurt van een gebouw moet begeven waar een </w:t>
      </w:r>
      <w:proofErr w:type="spellStart"/>
      <w:r>
        <w:rPr>
          <w:rFonts w:ascii="Verdana" w:hAnsi="Verdana" w:cs="TTE1B51330t00"/>
          <w:sz w:val="20"/>
          <w:szCs w:val="20"/>
          <w:lang w:val="nl-NL"/>
        </w:rPr>
        <w:t>tikklok</w:t>
      </w:r>
      <w:proofErr w:type="spellEnd"/>
      <w:r>
        <w:rPr>
          <w:rFonts w:ascii="Verdana" w:hAnsi="Verdana" w:cs="TTE1B51330t00"/>
          <w:sz w:val="20"/>
          <w:szCs w:val="20"/>
          <w:lang w:val="nl-NL"/>
        </w:rPr>
        <w:t xml:space="preserve"> aanwezig is, moet men dus tikken.</w:t>
      </w:r>
    </w:p>
    <w:p w14:paraId="5324D05F" w14:textId="7145A9FC" w:rsidR="00897AC4" w:rsidRDefault="00897AC4" w:rsidP="00CE5CC3">
      <w:pPr>
        <w:spacing w:after="0" w:line="276" w:lineRule="auto"/>
        <w:rPr>
          <w:rFonts w:ascii="Verdana" w:hAnsi="Verdana" w:cs="TTE1B51330t00"/>
          <w:sz w:val="20"/>
          <w:szCs w:val="20"/>
          <w:lang w:val="nl-NL"/>
        </w:rPr>
      </w:pPr>
      <w:r>
        <w:rPr>
          <w:rFonts w:ascii="Verdana" w:hAnsi="Verdana" w:cs="TTE1B51330t00"/>
          <w:sz w:val="20"/>
          <w:szCs w:val="20"/>
          <w:lang w:val="nl-NL"/>
        </w:rPr>
        <w:t xml:space="preserve">Indien men niet kan tikken voor een prestatie buiten de normale werktijd, moet het personeelslid de uren zo snel mogelijk declareren in de </w:t>
      </w:r>
      <w:proofErr w:type="spellStart"/>
      <w:r>
        <w:rPr>
          <w:rFonts w:ascii="Verdana" w:hAnsi="Verdana" w:cs="TTE1B51330t00"/>
          <w:sz w:val="20"/>
          <w:szCs w:val="20"/>
          <w:lang w:val="nl-NL"/>
        </w:rPr>
        <w:t>tikklok</w:t>
      </w:r>
      <w:proofErr w:type="spellEnd"/>
      <w:r>
        <w:rPr>
          <w:rFonts w:ascii="Verdana" w:hAnsi="Verdana" w:cs="TTE1B51330t00"/>
          <w:sz w:val="20"/>
          <w:szCs w:val="20"/>
          <w:lang w:val="nl-NL"/>
        </w:rPr>
        <w:t>.</w:t>
      </w:r>
      <w:r w:rsidR="00754C7E">
        <w:rPr>
          <w:rFonts w:ascii="Verdana" w:hAnsi="Verdana" w:cs="TTE1B51330t00"/>
          <w:sz w:val="20"/>
          <w:szCs w:val="20"/>
          <w:lang w:val="nl-NL"/>
        </w:rPr>
        <w:t xml:space="preserve"> </w:t>
      </w:r>
      <w:r w:rsidR="00CE5CC3">
        <w:rPr>
          <w:rFonts w:ascii="Verdana" w:hAnsi="Verdana" w:cs="TTE1B51330t00"/>
          <w:sz w:val="20"/>
          <w:szCs w:val="20"/>
          <w:lang w:val="nl-NL"/>
        </w:rPr>
        <w:br/>
      </w:r>
    </w:p>
    <w:p w14:paraId="5D7A06CF" w14:textId="37376781" w:rsidR="00DD65C7" w:rsidRDefault="00DD65C7" w:rsidP="00CE5CC3">
      <w:pPr>
        <w:pStyle w:val="Kop1"/>
        <w:pBdr>
          <w:bottom w:val="single" w:sz="4" w:space="1" w:color="4472C4" w:themeColor="accent1"/>
        </w:pBdr>
        <w:spacing w:before="200" w:after="120"/>
        <w:ind w:right="851"/>
      </w:pPr>
      <w:r>
        <w:t>TOEGANGSCONTROLE EN ALARM</w:t>
      </w:r>
    </w:p>
    <w:p w14:paraId="3A43C6B8" w14:textId="7B9A1DCD" w:rsidR="00DD65C7" w:rsidRDefault="00DD65C7" w:rsidP="00CE5CC3">
      <w:pPr>
        <w:pStyle w:val="Kop2"/>
      </w:pPr>
      <w:r w:rsidRPr="001055E1">
        <w:t xml:space="preserve">Art. </w:t>
      </w:r>
      <w:r>
        <w:t>1</w:t>
      </w:r>
      <w:r w:rsidR="008E6FA0">
        <w:t>6</w:t>
      </w:r>
      <w:r w:rsidRPr="001055E1">
        <w:t xml:space="preserve">. </w:t>
      </w:r>
      <w:r w:rsidRPr="001055E1">
        <w:rPr>
          <w:bCs/>
        </w:rPr>
        <w:t>–</w:t>
      </w:r>
      <w:r w:rsidRPr="001055E1">
        <w:t xml:space="preserve"> </w:t>
      </w:r>
      <w:r w:rsidR="005D5673">
        <w:t>Toegang tot het gemeentehuis</w:t>
      </w:r>
    </w:p>
    <w:p w14:paraId="4D7D4594" w14:textId="59B975B0" w:rsidR="005D5673" w:rsidRPr="003C6E67" w:rsidRDefault="005D5673" w:rsidP="00CE5CC3">
      <w:pPr>
        <w:keepLines/>
        <w:autoSpaceDE w:val="0"/>
        <w:autoSpaceDN w:val="0"/>
        <w:adjustRightInd w:val="0"/>
        <w:spacing w:after="120" w:line="276" w:lineRule="auto"/>
        <w:rPr>
          <w:rFonts w:ascii="Verdana" w:eastAsia="Calibri" w:hAnsi="Verdana" w:cs="TTE1B51330t00"/>
          <w:sz w:val="20"/>
          <w:szCs w:val="20"/>
          <w:lang w:val="nl-NL"/>
        </w:rPr>
      </w:pPr>
      <w:r w:rsidRPr="003C6E67">
        <w:rPr>
          <w:rFonts w:ascii="Verdana" w:eastAsia="Calibri" w:hAnsi="Verdana" w:cs="TTE1B51330t00"/>
          <w:sz w:val="20"/>
          <w:szCs w:val="20"/>
          <w:lang w:val="nl-NL"/>
        </w:rPr>
        <w:t>De personeelsleden maken bij het begin en einde van de arbeidstijd en bij het begin en einde van de pauze gebruik van de personeelsingang van het gemeentehuis. Er kan ook gebruik gemaakt worden van de bezoekersingang aan de voorzijde.</w:t>
      </w:r>
    </w:p>
    <w:p w14:paraId="59E31E86" w14:textId="212B9C96" w:rsidR="005D5673" w:rsidRPr="003C6E67" w:rsidRDefault="008E6FA0" w:rsidP="00CE5CC3">
      <w:pPr>
        <w:keepLines/>
        <w:autoSpaceDE w:val="0"/>
        <w:autoSpaceDN w:val="0"/>
        <w:adjustRightInd w:val="0"/>
        <w:spacing w:after="0" w:line="276" w:lineRule="auto"/>
        <w:rPr>
          <w:rFonts w:ascii="Verdana" w:eastAsia="Calibri" w:hAnsi="Verdana" w:cs="TTE1B51330t00"/>
          <w:sz w:val="20"/>
          <w:szCs w:val="20"/>
          <w:lang w:val="nl-NL"/>
        </w:rPr>
      </w:pPr>
      <w:r w:rsidRPr="008E6FA0">
        <w:rPr>
          <w:rFonts w:ascii="Verdana" w:eastAsia="Calibri" w:hAnsi="Verdana" w:cs="TTE1B51330t00"/>
          <w:sz w:val="20"/>
          <w:szCs w:val="20"/>
          <w:lang w:val="nl-NL"/>
        </w:rPr>
        <w:t>De laatste aanwezige controleert de sluiting van de beide buitendeuren</w:t>
      </w:r>
      <w:r>
        <w:rPr>
          <w:rFonts w:ascii="Verdana" w:eastAsia="Calibri" w:hAnsi="Verdana" w:cs="TTE1B51330t00"/>
          <w:sz w:val="20"/>
          <w:szCs w:val="20"/>
          <w:lang w:val="nl-NL"/>
        </w:rPr>
        <w:t xml:space="preserve"> en</w:t>
      </w:r>
      <w:r w:rsidR="005D5673" w:rsidRPr="003C6E67">
        <w:rPr>
          <w:rFonts w:ascii="Verdana" w:eastAsia="Calibri" w:hAnsi="Verdana" w:cs="TTE1B51330t00"/>
          <w:sz w:val="20"/>
          <w:szCs w:val="20"/>
          <w:lang w:val="nl-NL"/>
        </w:rPr>
        <w:t xml:space="preserve"> kijkt na of de glazen deur naar het administratief gedeelte op de ‘slot’-stand staat.</w:t>
      </w:r>
      <w:r w:rsidR="00CE5CC3">
        <w:rPr>
          <w:rFonts w:ascii="Verdana" w:eastAsia="Calibri" w:hAnsi="Verdana" w:cs="TTE1B51330t00"/>
          <w:sz w:val="20"/>
          <w:szCs w:val="20"/>
          <w:lang w:val="nl-NL"/>
        </w:rPr>
        <w:br/>
      </w:r>
    </w:p>
    <w:p w14:paraId="57FCD81E" w14:textId="6FADE58D" w:rsidR="005D5673" w:rsidRPr="003C6E67" w:rsidRDefault="005D5673" w:rsidP="005B75EC">
      <w:pPr>
        <w:pStyle w:val="Kop2"/>
        <w:ind w:right="851"/>
        <w:rPr>
          <w:b/>
          <w:bCs/>
        </w:rPr>
      </w:pPr>
      <w:bookmarkStart w:id="17" w:name="_Hlk78869339"/>
      <w:r w:rsidRPr="003C6E67">
        <w:t>Art. 1</w:t>
      </w:r>
      <w:r w:rsidR="008E6FA0">
        <w:t>7</w:t>
      </w:r>
      <w:r w:rsidRPr="003C6E67">
        <w:t>. - Toegang tot het OCMW</w:t>
      </w:r>
      <w:r>
        <w:t>-</w:t>
      </w:r>
      <w:r w:rsidRPr="003C6E67">
        <w:t>gebouw</w:t>
      </w:r>
    </w:p>
    <w:bookmarkEnd w:id="17"/>
    <w:p w14:paraId="19FBE0B3" w14:textId="440C9861" w:rsidR="005D5673" w:rsidRPr="003C6E67" w:rsidRDefault="005D5673" w:rsidP="005D5673">
      <w:pPr>
        <w:keepLines/>
        <w:autoSpaceDE w:val="0"/>
        <w:autoSpaceDN w:val="0"/>
        <w:adjustRightInd w:val="0"/>
        <w:spacing w:after="0" w:line="240" w:lineRule="auto"/>
        <w:jc w:val="both"/>
        <w:rPr>
          <w:rFonts w:ascii="Verdana" w:eastAsia="Calibri" w:hAnsi="Verdana" w:cs="TTE1B51330t00"/>
          <w:sz w:val="20"/>
          <w:szCs w:val="20"/>
          <w:lang w:val="nl-NL"/>
        </w:rPr>
      </w:pPr>
      <w:r w:rsidRPr="003C6E67">
        <w:rPr>
          <w:rFonts w:ascii="Verdana" w:eastAsia="Calibri" w:hAnsi="Verdana" w:cs="TTE1B51330t00"/>
          <w:sz w:val="20"/>
          <w:szCs w:val="20"/>
          <w:lang w:val="nl-NL"/>
        </w:rPr>
        <w:t>De laatste aanwezige</w:t>
      </w:r>
      <w:r w:rsidR="008E6FA0">
        <w:rPr>
          <w:rFonts w:ascii="Verdana" w:eastAsia="Calibri" w:hAnsi="Verdana" w:cs="TTE1B51330t00"/>
          <w:sz w:val="20"/>
          <w:szCs w:val="20"/>
          <w:lang w:val="nl-NL"/>
        </w:rPr>
        <w:t xml:space="preserve"> controleert de sluiting van de beide buitendeuren</w:t>
      </w:r>
      <w:r w:rsidRPr="003C6E67">
        <w:rPr>
          <w:rFonts w:ascii="Verdana" w:eastAsia="Calibri" w:hAnsi="Verdana" w:cs="TTE1B51330t00"/>
          <w:sz w:val="20"/>
          <w:szCs w:val="20"/>
          <w:lang w:val="nl-NL"/>
        </w:rPr>
        <w:t>.</w:t>
      </w:r>
    </w:p>
    <w:p w14:paraId="46C5EAA6" w14:textId="4FDF7ED4" w:rsidR="005D5673" w:rsidRDefault="005D5673" w:rsidP="005D5673">
      <w:pPr>
        <w:keepLines/>
        <w:autoSpaceDE w:val="0"/>
        <w:autoSpaceDN w:val="0"/>
        <w:adjustRightInd w:val="0"/>
        <w:spacing w:after="0" w:line="240" w:lineRule="auto"/>
        <w:jc w:val="both"/>
        <w:rPr>
          <w:rFonts w:ascii="Verdana" w:eastAsia="Calibri" w:hAnsi="Verdana" w:cs="TTE1B51330t00"/>
          <w:sz w:val="20"/>
          <w:szCs w:val="20"/>
          <w:lang w:val="nl-NL"/>
        </w:rPr>
      </w:pPr>
    </w:p>
    <w:p w14:paraId="0847CDEA" w14:textId="73E91295" w:rsidR="00E64C9B" w:rsidRPr="003C6E67" w:rsidRDefault="00E64C9B" w:rsidP="005B75EC">
      <w:pPr>
        <w:pStyle w:val="Kop2"/>
        <w:ind w:right="851"/>
        <w:rPr>
          <w:b/>
          <w:bCs/>
        </w:rPr>
      </w:pPr>
      <w:bookmarkStart w:id="18" w:name="_Toc309113833"/>
      <w:bookmarkStart w:id="19" w:name="_Toc309114630"/>
      <w:bookmarkStart w:id="20" w:name="_Toc309114658"/>
      <w:bookmarkStart w:id="21" w:name="_Toc309114767"/>
      <w:r w:rsidRPr="003C6E67">
        <w:t>Art. 1</w:t>
      </w:r>
      <w:r w:rsidR="008E6FA0">
        <w:t>8</w:t>
      </w:r>
      <w:r w:rsidRPr="003C6E67">
        <w:t>. – Toegang tot gebouwen buiten de vaste werkuren</w:t>
      </w:r>
      <w:bookmarkEnd w:id="18"/>
      <w:bookmarkEnd w:id="19"/>
      <w:bookmarkEnd w:id="20"/>
      <w:bookmarkEnd w:id="21"/>
    </w:p>
    <w:p w14:paraId="45B337CA" w14:textId="1B416C5A" w:rsidR="00E64C9B" w:rsidRPr="00CE5CC3" w:rsidRDefault="00E64C9B" w:rsidP="005B75EC">
      <w:pPr>
        <w:spacing w:after="0" w:line="276" w:lineRule="auto"/>
        <w:rPr>
          <w:rFonts w:ascii="Verdana" w:hAnsi="Verdana"/>
          <w:b/>
          <w:bCs/>
          <w:i/>
          <w:sz w:val="20"/>
          <w:szCs w:val="20"/>
        </w:rPr>
      </w:pPr>
      <w:r w:rsidRPr="00CE5CC3">
        <w:rPr>
          <w:rFonts w:ascii="Verdana" w:hAnsi="Verdana"/>
          <w:b/>
          <w:i/>
          <w:sz w:val="20"/>
          <w:szCs w:val="20"/>
        </w:rPr>
        <w:t>Gemeentehuis, OCMW</w:t>
      </w:r>
      <w:r w:rsidR="001B42E2" w:rsidRPr="00CE5CC3">
        <w:rPr>
          <w:rFonts w:ascii="Verdana" w:hAnsi="Verdana"/>
          <w:b/>
          <w:i/>
          <w:sz w:val="20"/>
          <w:szCs w:val="20"/>
        </w:rPr>
        <w:t>-</w:t>
      </w:r>
      <w:r w:rsidRPr="00CE5CC3">
        <w:rPr>
          <w:rFonts w:ascii="Verdana" w:hAnsi="Verdana"/>
          <w:b/>
          <w:i/>
          <w:sz w:val="20"/>
          <w:szCs w:val="20"/>
        </w:rPr>
        <w:t>gebouw en bibliotheek</w:t>
      </w:r>
    </w:p>
    <w:p w14:paraId="34C67BD8" w14:textId="68D15D42" w:rsidR="001B42E2" w:rsidRDefault="001B42E2" w:rsidP="00CE5CC3">
      <w:pPr>
        <w:keepLines/>
        <w:autoSpaceDE w:val="0"/>
        <w:autoSpaceDN w:val="0"/>
        <w:adjustRightInd w:val="0"/>
        <w:spacing w:after="120" w:line="276" w:lineRule="auto"/>
        <w:rPr>
          <w:rFonts w:ascii="Verdana" w:eastAsia="Calibri" w:hAnsi="Verdana" w:cs="TTE1B51330t00"/>
          <w:sz w:val="20"/>
          <w:szCs w:val="20"/>
          <w:lang w:val="nl-NL"/>
        </w:rPr>
      </w:pPr>
      <w:r>
        <w:rPr>
          <w:rFonts w:ascii="Verdana" w:eastAsia="Calibri" w:hAnsi="Verdana" w:cs="TTE1B51330t00"/>
          <w:sz w:val="20"/>
          <w:szCs w:val="20"/>
          <w:lang w:val="nl-NL"/>
        </w:rPr>
        <w:t xml:space="preserve">Een personeelslid dat buiten de standaardtoegangsuren toegang nodig heeft tot een van deze gebouwen stuurt (minstens 1 dag op voorhand) een bericht aan </w:t>
      </w:r>
      <w:hyperlink r:id="rId7" w:history="1">
        <w:r w:rsidRPr="001729FF">
          <w:rPr>
            <w:rStyle w:val="Hyperlink"/>
            <w:rFonts w:ascii="Verdana" w:eastAsia="Calibri" w:hAnsi="Verdana" w:cs="TTE1B51330t00"/>
            <w:sz w:val="20"/>
            <w:szCs w:val="20"/>
            <w:lang w:val="nl-NL"/>
          </w:rPr>
          <w:t>secretariaat@holsbeek.be</w:t>
        </w:r>
      </w:hyperlink>
      <w:r>
        <w:rPr>
          <w:rFonts w:ascii="Verdana" w:eastAsia="Calibri" w:hAnsi="Verdana" w:cs="TTE1B51330t00"/>
          <w:sz w:val="20"/>
          <w:szCs w:val="20"/>
          <w:lang w:val="nl-NL"/>
        </w:rPr>
        <w:t xml:space="preserve"> met de gewenste toegangsdeur, dag en uur. </w:t>
      </w:r>
    </w:p>
    <w:p w14:paraId="3D427F9D" w14:textId="0AE0CFF5" w:rsidR="00E64C9B" w:rsidRPr="005B75EC" w:rsidRDefault="001B42E2" w:rsidP="005B75EC">
      <w:pPr>
        <w:keepLines/>
        <w:autoSpaceDE w:val="0"/>
        <w:autoSpaceDN w:val="0"/>
        <w:adjustRightInd w:val="0"/>
        <w:spacing w:after="0" w:line="276" w:lineRule="auto"/>
        <w:rPr>
          <w:rFonts w:ascii="Verdana" w:hAnsi="Verdana"/>
          <w:b/>
          <w:i/>
          <w:sz w:val="20"/>
          <w:szCs w:val="20"/>
        </w:rPr>
      </w:pPr>
      <w:r>
        <w:rPr>
          <w:rFonts w:ascii="Verdana" w:eastAsia="Calibri" w:hAnsi="Verdana" w:cs="TTE1B51330t00"/>
          <w:sz w:val="20"/>
          <w:szCs w:val="20"/>
          <w:lang w:val="nl-NL"/>
        </w:rPr>
        <w:t>Het secretariaat programmeert de gevraagde toegang op de persoonlijke badge van het personeelslid.</w:t>
      </w:r>
      <w:r w:rsidR="005B75EC">
        <w:rPr>
          <w:rFonts w:ascii="Verdana" w:eastAsia="Calibri" w:hAnsi="Verdana" w:cs="TTE1B51330t00"/>
          <w:sz w:val="20"/>
          <w:szCs w:val="20"/>
          <w:lang w:val="nl-NL"/>
        </w:rPr>
        <w:br/>
      </w:r>
      <w:r w:rsidR="005B75EC">
        <w:rPr>
          <w:rFonts w:ascii="Verdana" w:eastAsia="Calibri" w:hAnsi="Verdana" w:cs="TTE1B51330t00"/>
          <w:sz w:val="20"/>
          <w:szCs w:val="20"/>
          <w:lang w:val="nl-NL"/>
        </w:rPr>
        <w:br/>
      </w:r>
      <w:r w:rsidR="00E64C9B" w:rsidRPr="005B75EC">
        <w:rPr>
          <w:rFonts w:ascii="Verdana" w:hAnsi="Verdana"/>
          <w:b/>
          <w:i/>
          <w:sz w:val="20"/>
          <w:szCs w:val="20"/>
        </w:rPr>
        <w:t>Loods</w:t>
      </w:r>
    </w:p>
    <w:p w14:paraId="3B2674E4" w14:textId="77777777" w:rsidR="00E64C9B" w:rsidRPr="005B75EC" w:rsidRDefault="00E64C9B" w:rsidP="005B75EC">
      <w:pPr>
        <w:keepLines/>
        <w:autoSpaceDE w:val="0"/>
        <w:autoSpaceDN w:val="0"/>
        <w:adjustRightInd w:val="0"/>
        <w:spacing w:after="120" w:line="276" w:lineRule="auto"/>
        <w:rPr>
          <w:rFonts w:ascii="Verdana" w:eastAsia="Calibri" w:hAnsi="Verdana" w:cs="TTE1B51330t00"/>
          <w:sz w:val="20"/>
          <w:szCs w:val="20"/>
          <w:lang w:val="nl-NL"/>
        </w:rPr>
      </w:pPr>
      <w:r w:rsidRPr="005B75EC">
        <w:rPr>
          <w:rFonts w:ascii="Verdana" w:eastAsia="Calibri" w:hAnsi="Verdana" w:cs="TTE1B51330t00"/>
          <w:sz w:val="20"/>
          <w:szCs w:val="20"/>
          <w:lang w:val="nl-NL"/>
        </w:rPr>
        <w:t>Buiten de normale, vaste werkuren hebben werklieden geen toegang tot de gemeentelijke loods.</w:t>
      </w:r>
    </w:p>
    <w:p w14:paraId="4D5F13E9" w14:textId="77777777" w:rsidR="00E64C9B" w:rsidRPr="005B75EC" w:rsidRDefault="00E64C9B" w:rsidP="005B75EC">
      <w:pPr>
        <w:keepLines/>
        <w:autoSpaceDE w:val="0"/>
        <w:autoSpaceDN w:val="0"/>
        <w:adjustRightInd w:val="0"/>
        <w:spacing w:after="120" w:line="276" w:lineRule="auto"/>
        <w:rPr>
          <w:rFonts w:ascii="Verdana" w:eastAsia="Calibri" w:hAnsi="Verdana" w:cs="TTE1B51330t00"/>
          <w:sz w:val="20"/>
          <w:szCs w:val="20"/>
          <w:lang w:val="nl-NL"/>
        </w:rPr>
      </w:pPr>
      <w:r w:rsidRPr="005B75EC">
        <w:rPr>
          <w:rFonts w:ascii="Verdana" w:eastAsia="Calibri" w:hAnsi="Verdana" w:cs="TTE1B51330t00"/>
          <w:sz w:val="20"/>
          <w:szCs w:val="20"/>
          <w:lang w:val="nl-NL"/>
        </w:rPr>
        <w:t>In uitzonderlijke gevallen kan er wel toegang worden verleend, maar dan enkel met voorafgaandelijke toelating van de ploegbaas. De werkman vraagt deze toestemming telefonisch en meldt waarom en voor hoelang toegang tot de loods nodig is.</w:t>
      </w:r>
    </w:p>
    <w:p w14:paraId="50E773E0" w14:textId="620627B6" w:rsidR="00E64C9B" w:rsidRPr="005B75EC" w:rsidRDefault="00E64C9B" w:rsidP="005B75EC">
      <w:pPr>
        <w:keepLines/>
        <w:autoSpaceDE w:val="0"/>
        <w:autoSpaceDN w:val="0"/>
        <w:adjustRightInd w:val="0"/>
        <w:spacing w:after="0" w:line="276" w:lineRule="auto"/>
        <w:rPr>
          <w:rFonts w:ascii="Verdana" w:eastAsia="Calibri" w:hAnsi="Verdana" w:cs="TTE1B51330t00"/>
          <w:sz w:val="20"/>
          <w:szCs w:val="20"/>
          <w:lang w:val="nl-NL"/>
        </w:rPr>
      </w:pPr>
      <w:r w:rsidRPr="005B75EC">
        <w:rPr>
          <w:rFonts w:ascii="Verdana" w:eastAsia="Calibri" w:hAnsi="Verdana" w:cs="TTE1B51330t00"/>
          <w:sz w:val="20"/>
          <w:szCs w:val="20"/>
          <w:lang w:val="nl-NL"/>
        </w:rPr>
        <w:t>Bij dienstopdrachten buiten de normale, vaste werkuren (o.a. strooidienst) is toegang tot de gemeentelijke loods uiteraard wel toegelaten. In dit geval is er steeds een ploegbaas op de hoogte van deze dienstopdracht.</w:t>
      </w:r>
      <w:r w:rsidR="000C7150" w:rsidRPr="005B75EC">
        <w:rPr>
          <w:rFonts w:ascii="Verdana" w:eastAsia="Calibri" w:hAnsi="Verdana" w:cs="TTE1B51330t00"/>
          <w:sz w:val="20"/>
          <w:szCs w:val="20"/>
          <w:lang w:val="nl-NL"/>
        </w:rPr>
        <w:br/>
      </w:r>
    </w:p>
    <w:p w14:paraId="084C0730" w14:textId="0FDE5E97" w:rsidR="000C7150" w:rsidRPr="003C6E67" w:rsidRDefault="000C7150" w:rsidP="0039141E">
      <w:pPr>
        <w:pStyle w:val="Kop2"/>
        <w:rPr>
          <w:b/>
          <w:bCs/>
        </w:rPr>
      </w:pPr>
      <w:bookmarkStart w:id="22" w:name="_Hlk78871329"/>
      <w:r w:rsidRPr="003C6E67">
        <w:t xml:space="preserve">Art. </w:t>
      </w:r>
      <w:r w:rsidR="008E6FA0">
        <w:t>19</w:t>
      </w:r>
      <w:r w:rsidRPr="003C6E67">
        <w:t xml:space="preserve">. – </w:t>
      </w:r>
      <w:r>
        <w:t>Alarm</w:t>
      </w:r>
    </w:p>
    <w:bookmarkEnd w:id="22"/>
    <w:p w14:paraId="5C956062" w14:textId="1180C6F4" w:rsidR="000C7150" w:rsidRPr="003C6E67" w:rsidRDefault="000C7150" w:rsidP="005B75EC">
      <w:pPr>
        <w:keepLines/>
        <w:autoSpaceDE w:val="0"/>
        <w:autoSpaceDN w:val="0"/>
        <w:adjustRightInd w:val="0"/>
        <w:spacing w:after="120" w:line="276" w:lineRule="auto"/>
        <w:rPr>
          <w:rFonts w:ascii="Verdana" w:eastAsia="Calibri" w:hAnsi="Verdana" w:cs="TTE1B51330t00"/>
          <w:sz w:val="20"/>
          <w:szCs w:val="20"/>
          <w:lang w:val="nl-NL"/>
        </w:rPr>
      </w:pPr>
      <w:r w:rsidRPr="003C6E67">
        <w:rPr>
          <w:rFonts w:ascii="Verdana" w:eastAsia="Calibri" w:hAnsi="Verdana" w:cs="TTE1B51330t00"/>
          <w:sz w:val="20"/>
          <w:szCs w:val="20"/>
          <w:lang w:val="nl-NL"/>
        </w:rPr>
        <w:t>Elke persoon die het gemeentehuis, het OCMW gebouw</w:t>
      </w:r>
      <w:r>
        <w:rPr>
          <w:rFonts w:ascii="Verdana" w:eastAsia="Calibri" w:hAnsi="Verdana" w:cs="TTE1B51330t00"/>
          <w:sz w:val="20"/>
          <w:szCs w:val="20"/>
          <w:lang w:val="nl-NL"/>
        </w:rPr>
        <w:t xml:space="preserve">, </w:t>
      </w:r>
      <w:r w:rsidRPr="003C6E67">
        <w:rPr>
          <w:rFonts w:ascii="Verdana" w:eastAsia="Calibri" w:hAnsi="Verdana" w:cs="TTE1B51330t00"/>
          <w:sz w:val="20"/>
          <w:szCs w:val="20"/>
          <w:lang w:val="nl-NL"/>
        </w:rPr>
        <w:t xml:space="preserve">de bibliotheek </w:t>
      </w:r>
      <w:r>
        <w:rPr>
          <w:rFonts w:ascii="Verdana" w:eastAsia="Calibri" w:hAnsi="Verdana" w:cs="TTE1B51330t00"/>
          <w:sz w:val="20"/>
          <w:szCs w:val="20"/>
          <w:lang w:val="nl-NL"/>
        </w:rPr>
        <w:t xml:space="preserve">of de loods </w:t>
      </w:r>
      <w:r w:rsidRPr="003C6E67">
        <w:rPr>
          <w:rFonts w:ascii="Verdana" w:eastAsia="Calibri" w:hAnsi="Verdana" w:cs="TTE1B51330t00"/>
          <w:sz w:val="20"/>
          <w:szCs w:val="20"/>
          <w:lang w:val="nl-NL"/>
        </w:rPr>
        <w:t xml:space="preserve">als laatste verlaat of als eerste betreedt, hetzij overdag hetzij ’s avonds, moet – ook als de afwezigheid maar van korte duur is – het alarm aanschakelen resp. uitschakelen. </w:t>
      </w:r>
    </w:p>
    <w:p w14:paraId="2662E5C8" w14:textId="490106A4" w:rsidR="000C7150" w:rsidRDefault="000C7150" w:rsidP="005B75EC">
      <w:pPr>
        <w:keepLines/>
        <w:autoSpaceDE w:val="0"/>
        <w:autoSpaceDN w:val="0"/>
        <w:adjustRightInd w:val="0"/>
        <w:spacing w:after="120" w:line="276" w:lineRule="auto"/>
        <w:rPr>
          <w:rFonts w:ascii="Verdana" w:eastAsia="Calibri" w:hAnsi="Verdana" w:cs="TTE1B51330t00"/>
          <w:sz w:val="20"/>
          <w:szCs w:val="20"/>
          <w:lang w:val="nl-NL"/>
        </w:rPr>
      </w:pPr>
      <w:r w:rsidRPr="003C6E67">
        <w:rPr>
          <w:rFonts w:ascii="Verdana" w:eastAsia="Calibri" w:hAnsi="Verdana" w:cs="TTE1B51330t00"/>
          <w:sz w:val="20"/>
          <w:szCs w:val="20"/>
          <w:lang w:val="nl-NL"/>
        </w:rPr>
        <w:t>Het personeelslid neemt de nodige voorzorgsmaatregelen om de code geheim te houden. Dit houdt o.a. in dat de code niet schriftelijk bewaard mag worden en niet aan anderen mag worden meegedeeld.</w:t>
      </w:r>
    </w:p>
    <w:p w14:paraId="47688BE8" w14:textId="77777777" w:rsidR="00C26B4A" w:rsidRPr="003C6E67" w:rsidRDefault="00C26B4A" w:rsidP="000C7150">
      <w:pPr>
        <w:keepLines/>
        <w:autoSpaceDE w:val="0"/>
        <w:autoSpaceDN w:val="0"/>
        <w:adjustRightInd w:val="0"/>
        <w:spacing w:after="0" w:line="240" w:lineRule="auto"/>
        <w:jc w:val="both"/>
        <w:rPr>
          <w:rFonts w:ascii="Verdana" w:eastAsia="Calibri" w:hAnsi="Verdana" w:cs="TTE1B51330t00"/>
          <w:sz w:val="20"/>
          <w:szCs w:val="20"/>
          <w:lang w:val="nl-NL"/>
        </w:rPr>
      </w:pPr>
    </w:p>
    <w:p w14:paraId="78CDD82C" w14:textId="7BC6199F" w:rsidR="000C7150" w:rsidRDefault="000C7150" w:rsidP="0039141E">
      <w:pPr>
        <w:pStyle w:val="Kop2"/>
        <w:rPr>
          <w:b/>
          <w:bCs/>
        </w:rPr>
      </w:pPr>
      <w:bookmarkStart w:id="23" w:name="_Hlk78872372"/>
      <w:r w:rsidRPr="003C6E67">
        <w:lastRenderedPageBreak/>
        <w:t xml:space="preserve">Art. </w:t>
      </w:r>
      <w:r>
        <w:t>2</w:t>
      </w:r>
      <w:r w:rsidR="008E6FA0">
        <w:t>0</w:t>
      </w:r>
      <w:r w:rsidRPr="003C6E67">
        <w:t xml:space="preserve">. – </w:t>
      </w:r>
      <w:r>
        <w:t>Archieven en kelderruimte</w:t>
      </w:r>
    </w:p>
    <w:bookmarkEnd w:id="23"/>
    <w:p w14:paraId="14AFFB38" w14:textId="0BA1A6E0" w:rsidR="000C7150" w:rsidRDefault="000C7150" w:rsidP="005B75EC">
      <w:pPr>
        <w:spacing w:after="120" w:line="276" w:lineRule="auto"/>
        <w:rPr>
          <w:lang w:val="nl-NL"/>
        </w:rPr>
      </w:pPr>
      <w:r>
        <w:rPr>
          <w:lang w:val="nl-NL"/>
        </w:rPr>
        <w:t>De deuren die toegang geven tot de serverruimte en de archieven in de kelderruimte van het gemeentehuis moeten altijd op slot zijn. Zo vermijdt men dat onbevoegde personen er binnen gaan, wat het risico op slachtoffers bij brand ernstig zou vergroten.</w:t>
      </w:r>
    </w:p>
    <w:p w14:paraId="577F3F70" w14:textId="0562B05C" w:rsidR="000C7150" w:rsidRDefault="000C7150" w:rsidP="005B75EC">
      <w:pPr>
        <w:spacing w:after="0" w:line="276" w:lineRule="auto"/>
        <w:rPr>
          <w:lang w:val="nl-NL"/>
        </w:rPr>
      </w:pPr>
      <w:r>
        <w:rPr>
          <w:lang w:val="nl-NL"/>
        </w:rPr>
        <w:t xml:space="preserve">In het OCMW-gebouw </w:t>
      </w:r>
    </w:p>
    <w:p w14:paraId="36147A76" w14:textId="0D43FC71" w:rsidR="000C7150" w:rsidRDefault="000C7150" w:rsidP="005B75EC">
      <w:pPr>
        <w:pStyle w:val="Lijstalinea"/>
        <w:numPr>
          <w:ilvl w:val="0"/>
          <w:numId w:val="18"/>
        </w:numPr>
        <w:spacing w:after="120" w:line="276" w:lineRule="auto"/>
        <w:rPr>
          <w:lang w:val="nl-NL"/>
        </w:rPr>
      </w:pPr>
      <w:r>
        <w:rPr>
          <w:lang w:val="nl-NL"/>
        </w:rPr>
        <w:t>Zijn de deuren naar het archief van de sociale dienst steeds dicht</w:t>
      </w:r>
    </w:p>
    <w:p w14:paraId="04382670" w14:textId="1AA0E353" w:rsidR="000C7150" w:rsidRDefault="003A723D" w:rsidP="005B75EC">
      <w:pPr>
        <w:pStyle w:val="Lijstalinea"/>
        <w:numPr>
          <w:ilvl w:val="0"/>
          <w:numId w:val="18"/>
        </w:numPr>
        <w:spacing w:after="0" w:line="276" w:lineRule="auto"/>
        <w:ind w:left="357" w:hanging="357"/>
        <w:rPr>
          <w:lang w:val="nl-NL"/>
        </w:rPr>
      </w:pPr>
      <w:r>
        <w:rPr>
          <w:lang w:val="nl-NL"/>
        </w:rPr>
        <w:t>Kunnen de tweedehandsruimte en de lokalen in de kelder enkel betreden worden in aanwezigheid van een personeelslid</w:t>
      </w:r>
      <w:r w:rsidR="005B75EC">
        <w:rPr>
          <w:lang w:val="nl-NL"/>
        </w:rPr>
        <w:br/>
      </w:r>
    </w:p>
    <w:p w14:paraId="18082F05" w14:textId="02E65472" w:rsidR="004462BA" w:rsidRDefault="004462BA" w:rsidP="0039141E">
      <w:pPr>
        <w:pStyle w:val="Kop2"/>
        <w:rPr>
          <w:b/>
          <w:bCs/>
        </w:rPr>
      </w:pPr>
      <w:r w:rsidRPr="003C6E67">
        <w:t xml:space="preserve">Art. </w:t>
      </w:r>
      <w:r>
        <w:t>2</w:t>
      </w:r>
      <w:r w:rsidR="008E6FA0">
        <w:t>1</w:t>
      </w:r>
      <w:r w:rsidRPr="003C6E67">
        <w:t xml:space="preserve">. – </w:t>
      </w:r>
      <w:r>
        <w:t>Fietsenstalplaatsen en parkeerplaatsen personeel</w:t>
      </w:r>
    </w:p>
    <w:p w14:paraId="4F699D20" w14:textId="48D0B52B" w:rsidR="004462BA" w:rsidRPr="005B75EC" w:rsidRDefault="004462BA" w:rsidP="005B75EC">
      <w:pPr>
        <w:spacing w:after="120" w:line="276" w:lineRule="auto"/>
        <w:rPr>
          <w:lang w:val="nl-NL"/>
        </w:rPr>
      </w:pPr>
      <w:r w:rsidRPr="005B75EC">
        <w:rPr>
          <w:lang w:val="nl-NL"/>
        </w:rPr>
        <w:t>Alle medewerkers van het gemeentehuis stallen hun fiets bij voorkeur in de daartoe voorziene overdekte fietsenstalplaats op de personeelsparking achter het gemeentehuis.</w:t>
      </w:r>
    </w:p>
    <w:p w14:paraId="068A0982" w14:textId="19F2F087" w:rsidR="004462BA" w:rsidRPr="005B75EC" w:rsidRDefault="004462BA" w:rsidP="005B75EC">
      <w:pPr>
        <w:spacing w:after="0" w:line="276" w:lineRule="auto"/>
        <w:rPr>
          <w:lang w:val="nl-NL"/>
        </w:rPr>
      </w:pPr>
      <w:r w:rsidRPr="005B75EC">
        <w:rPr>
          <w:lang w:val="nl-NL"/>
        </w:rPr>
        <w:t>Aan het gemeentehuis parkeren personeelsleden op de personeelsparking achter het gebouw. Dit geldt zowel voor de eigen wagens als voor de dienstwagens. De parkeerplaatsen vóór het gemeentehuis zijn bestemd voor de bezoekers.</w:t>
      </w:r>
      <w:r w:rsidR="005B75EC">
        <w:rPr>
          <w:lang w:val="nl-NL"/>
        </w:rPr>
        <w:br/>
      </w:r>
    </w:p>
    <w:p w14:paraId="4B7450FC" w14:textId="61A90030" w:rsidR="004462BA" w:rsidRDefault="004462BA" w:rsidP="0039141E">
      <w:pPr>
        <w:pStyle w:val="Kop2"/>
        <w:rPr>
          <w:b/>
          <w:bCs/>
        </w:rPr>
      </w:pPr>
      <w:r>
        <w:t>Art. 2</w:t>
      </w:r>
      <w:r w:rsidR="008E6FA0">
        <w:t>2</w:t>
      </w:r>
      <w:r>
        <w:t xml:space="preserve">. </w:t>
      </w:r>
      <w:r w:rsidR="002B5ECF" w:rsidRPr="003C6E67">
        <w:t>–</w:t>
      </w:r>
      <w:r>
        <w:t xml:space="preserve"> Verantwoordelijkheid diensthoofden</w:t>
      </w:r>
    </w:p>
    <w:p w14:paraId="0FA9ECF5" w14:textId="126C22F9" w:rsidR="00C13DC1" w:rsidRPr="003C6E67" w:rsidRDefault="004462BA" w:rsidP="005B75EC">
      <w:pPr>
        <w:spacing w:after="120" w:line="276" w:lineRule="auto"/>
        <w:rPr>
          <w:rFonts w:ascii="Verdana" w:eastAsia="Calibri" w:hAnsi="Verdana" w:cs="Times New Roman"/>
          <w:sz w:val="20"/>
          <w:szCs w:val="20"/>
          <w:lang w:val="nl-NL"/>
        </w:rPr>
      </w:pPr>
      <w:r>
        <w:rPr>
          <w:lang w:val="nl-NL"/>
        </w:rPr>
        <w:t>De leidinggevende personeelsleden zijn mee verantwoordelijk voor de correcte uitvoering van dit reglement.</w:t>
      </w:r>
    </w:p>
    <w:sectPr w:rsidR="00C13DC1" w:rsidRPr="003C6E67" w:rsidSect="004C3F6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37F7B" w14:textId="77777777" w:rsidR="00622BB3" w:rsidRDefault="00622BB3" w:rsidP="00015F42">
      <w:pPr>
        <w:spacing w:after="0" w:line="240" w:lineRule="auto"/>
      </w:pPr>
      <w:r>
        <w:separator/>
      </w:r>
    </w:p>
  </w:endnote>
  <w:endnote w:type="continuationSeparator" w:id="0">
    <w:p w14:paraId="1F8C8863" w14:textId="77777777" w:rsidR="00622BB3" w:rsidRDefault="00622BB3" w:rsidP="00015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TE1B513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7879" w14:textId="2139BB6B" w:rsidR="006D5354" w:rsidRPr="006D5354" w:rsidRDefault="006D5354" w:rsidP="006D5354">
    <w:pPr>
      <w:pStyle w:val="Voettekst"/>
      <w:pBdr>
        <w:top w:val="thinThickSmallGap" w:sz="24" w:space="1" w:color="823B0B"/>
      </w:pBdr>
      <w:rPr>
        <w:rFonts w:ascii="Verdana" w:hAnsi="Verdana"/>
        <w:i w:val="0"/>
        <w:color w:val="auto"/>
        <w:sz w:val="20"/>
        <w:szCs w:val="20"/>
      </w:rPr>
    </w:pPr>
    <w:r w:rsidRPr="006D5354">
      <w:rPr>
        <w:rFonts w:ascii="Verdana" w:hAnsi="Verdana"/>
        <w:i w:val="0"/>
        <w:color w:val="auto"/>
        <w:sz w:val="20"/>
        <w:szCs w:val="20"/>
      </w:rPr>
      <w:t xml:space="preserve">AR Lokaal Bestuur Holsbeek – Bijlage </w:t>
    </w:r>
    <w:r>
      <w:rPr>
        <w:rFonts w:ascii="Verdana" w:hAnsi="Verdana"/>
        <w:i w:val="0"/>
        <w:color w:val="auto"/>
        <w:sz w:val="20"/>
        <w:szCs w:val="20"/>
      </w:rPr>
      <w:t>3</w:t>
    </w:r>
    <w:r w:rsidRPr="006D5354">
      <w:rPr>
        <w:rFonts w:ascii="Verdana" w:hAnsi="Verdana"/>
        <w:i w:val="0"/>
        <w:color w:val="auto"/>
        <w:sz w:val="20"/>
        <w:szCs w:val="20"/>
      </w:rPr>
      <w:t xml:space="preserve"> – 1 januari 2022 </w:t>
    </w:r>
    <w:r w:rsidRPr="006D5354">
      <w:rPr>
        <w:rFonts w:ascii="Verdana" w:hAnsi="Verdana"/>
        <w:i w:val="0"/>
        <w:color w:val="auto"/>
        <w:sz w:val="20"/>
        <w:szCs w:val="20"/>
      </w:rPr>
      <w:ptab w:relativeTo="margin" w:alignment="right" w:leader="none"/>
    </w:r>
    <w:r w:rsidRPr="006D5354">
      <w:rPr>
        <w:rFonts w:ascii="Verdana" w:hAnsi="Verdana"/>
        <w:i w:val="0"/>
        <w:color w:val="auto"/>
        <w:sz w:val="20"/>
        <w:szCs w:val="20"/>
      </w:rPr>
      <w:t xml:space="preserve">Pagina </w:t>
    </w:r>
    <w:r w:rsidRPr="006D5354">
      <w:rPr>
        <w:rFonts w:ascii="Verdana" w:hAnsi="Verdana"/>
        <w:i w:val="0"/>
        <w:color w:val="auto"/>
        <w:sz w:val="20"/>
        <w:szCs w:val="20"/>
      </w:rPr>
      <w:fldChar w:fldCharType="begin"/>
    </w:r>
    <w:r w:rsidRPr="006D5354">
      <w:rPr>
        <w:rFonts w:ascii="Verdana" w:hAnsi="Verdana"/>
        <w:i w:val="0"/>
        <w:color w:val="auto"/>
        <w:sz w:val="20"/>
        <w:szCs w:val="20"/>
      </w:rPr>
      <w:instrText xml:space="preserve"> PAGE   \* MERGEFORMAT </w:instrText>
    </w:r>
    <w:r w:rsidRPr="006D5354">
      <w:rPr>
        <w:rFonts w:ascii="Verdana" w:hAnsi="Verdana"/>
        <w:i w:val="0"/>
        <w:color w:val="auto"/>
        <w:sz w:val="20"/>
        <w:szCs w:val="20"/>
      </w:rPr>
      <w:fldChar w:fldCharType="separate"/>
    </w:r>
    <w:r w:rsidRPr="006D5354">
      <w:rPr>
        <w:rFonts w:ascii="Verdana" w:hAnsi="Verdana"/>
        <w:i w:val="0"/>
        <w:color w:val="auto"/>
        <w:sz w:val="20"/>
        <w:szCs w:val="20"/>
      </w:rPr>
      <w:t>1</w:t>
    </w:r>
    <w:r w:rsidRPr="006D5354">
      <w:rPr>
        <w:rFonts w:ascii="Verdana" w:hAnsi="Verdana"/>
        <w:i w:val="0"/>
        <w:noProof/>
        <w:color w:val="auto"/>
        <w:sz w:val="20"/>
        <w:szCs w:val="20"/>
      </w:rPr>
      <w:fldChar w:fldCharType="end"/>
    </w:r>
  </w:p>
  <w:p w14:paraId="39E3A850" w14:textId="4E64F9A1" w:rsidR="00015F42" w:rsidRPr="006D5354" w:rsidRDefault="00015F42" w:rsidP="006D53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C5FF8" w14:textId="77777777" w:rsidR="00622BB3" w:rsidRDefault="00622BB3" w:rsidP="00015F42">
      <w:pPr>
        <w:spacing w:after="0" w:line="240" w:lineRule="auto"/>
      </w:pPr>
      <w:r>
        <w:separator/>
      </w:r>
    </w:p>
  </w:footnote>
  <w:footnote w:type="continuationSeparator" w:id="0">
    <w:p w14:paraId="36F907D9" w14:textId="77777777" w:rsidR="00622BB3" w:rsidRDefault="00622BB3" w:rsidP="00015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2C2E6" w14:textId="77777777" w:rsidR="005A5E7C" w:rsidRPr="006B0550" w:rsidRDefault="005A5E7C" w:rsidP="006B0550">
    <w:pPr>
      <w:pStyle w:val="Koptekst"/>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63DE"/>
    <w:multiLevelType w:val="hybridMultilevel"/>
    <w:tmpl w:val="6180029E"/>
    <w:lvl w:ilvl="0" w:tplc="4F5CFE4C">
      <w:start w:val="1"/>
      <w:numFmt w:val="decimal"/>
      <w:lvlText w:val="(%1)"/>
      <w:lvlJc w:val="left"/>
      <w:pPr>
        <w:ind w:left="720" w:hanging="360"/>
      </w:pPr>
      <w:rPr>
        <w:rFonts w:cs="Times New Roman"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 w15:restartNumberingAfterBreak="0">
    <w:nsid w:val="0FD50B9A"/>
    <w:multiLevelType w:val="multilevel"/>
    <w:tmpl w:val="E4842C0E"/>
    <w:lvl w:ilvl="0">
      <w:start w:val="1"/>
      <w:numFmt w:val="bullet"/>
      <w:pStyle w:val="Lijstopsomteken"/>
      <w:lvlText w:val="−"/>
      <w:lvlJc w:val="left"/>
      <w:pPr>
        <w:tabs>
          <w:tab w:val="num" w:pos="360"/>
        </w:tabs>
        <w:ind w:left="284" w:hanging="284"/>
      </w:pPr>
      <w:rPr>
        <w:rFonts w:ascii="Calibri" w:hAnsi="Calibri" w:hint="default"/>
      </w:rPr>
    </w:lvl>
    <w:lvl w:ilvl="1">
      <w:start w:val="1"/>
      <w:numFmt w:val="bullet"/>
      <w:lvlText w:val=""/>
      <w:lvlJc w:val="left"/>
      <w:pPr>
        <w:tabs>
          <w:tab w:val="num" w:pos="644"/>
        </w:tabs>
        <w:ind w:left="568" w:hanging="284"/>
      </w:pPr>
      <w:rPr>
        <w:rFonts w:ascii="Symbol" w:hAnsi="Symbol" w:hint="default"/>
      </w:rPr>
    </w:lvl>
    <w:lvl w:ilvl="2">
      <w:start w:val="1"/>
      <w:numFmt w:val="bullet"/>
      <w:lvlText w:val=""/>
      <w:lvlJc w:val="left"/>
      <w:pPr>
        <w:tabs>
          <w:tab w:val="num" w:pos="928"/>
        </w:tabs>
        <w:ind w:left="852" w:hanging="284"/>
      </w:pPr>
      <w:rPr>
        <w:rFonts w:ascii="Wingdings" w:hAnsi="Wingdings" w:hint="default"/>
      </w:rPr>
    </w:lvl>
    <w:lvl w:ilvl="3">
      <w:start w:val="1"/>
      <w:numFmt w:val="bullet"/>
      <w:pStyle w:val="Lijstopsomteken4"/>
      <w:lvlText w:val="o"/>
      <w:lvlJc w:val="left"/>
      <w:pPr>
        <w:tabs>
          <w:tab w:val="num" w:pos="1212"/>
        </w:tabs>
        <w:ind w:left="1136" w:hanging="284"/>
      </w:pPr>
      <w:rPr>
        <w:rFonts w:ascii="Courier New" w:hAnsi="Courier New" w:hint="default"/>
      </w:rPr>
    </w:lvl>
    <w:lvl w:ilvl="4">
      <w:start w:val="1"/>
      <w:numFmt w:val="bullet"/>
      <w:lvlText w:val="˖"/>
      <w:lvlJc w:val="left"/>
      <w:pPr>
        <w:tabs>
          <w:tab w:val="num" w:pos="1496"/>
        </w:tabs>
        <w:ind w:left="1420" w:hanging="284"/>
      </w:pPr>
      <w:rPr>
        <w:rFonts w:ascii="Courier New" w:hAnsi="Courier New" w:hint="default"/>
      </w:rPr>
    </w:lvl>
    <w:lvl w:ilvl="5">
      <w:start w:val="1"/>
      <w:numFmt w:val="none"/>
      <w:lvlText w:val=""/>
      <w:lvlJc w:val="left"/>
      <w:pPr>
        <w:tabs>
          <w:tab w:val="num" w:pos="1780"/>
        </w:tabs>
        <w:ind w:left="1704" w:hanging="284"/>
      </w:pPr>
      <w:rPr>
        <w:rFonts w:hint="default"/>
      </w:rPr>
    </w:lvl>
    <w:lvl w:ilvl="6">
      <w:start w:val="1"/>
      <w:numFmt w:val="none"/>
      <w:lvlText w:val=""/>
      <w:lvlJc w:val="left"/>
      <w:pPr>
        <w:tabs>
          <w:tab w:val="num" w:pos="2064"/>
        </w:tabs>
        <w:ind w:left="1988" w:hanging="284"/>
      </w:pPr>
      <w:rPr>
        <w:rFonts w:hint="default"/>
      </w:rPr>
    </w:lvl>
    <w:lvl w:ilvl="7">
      <w:start w:val="1"/>
      <w:numFmt w:val="none"/>
      <w:lvlText w:val=""/>
      <w:lvlJc w:val="left"/>
      <w:pPr>
        <w:tabs>
          <w:tab w:val="num" w:pos="2348"/>
        </w:tabs>
        <w:ind w:left="2272" w:hanging="284"/>
      </w:pPr>
      <w:rPr>
        <w:rFonts w:hint="default"/>
      </w:rPr>
    </w:lvl>
    <w:lvl w:ilvl="8">
      <w:start w:val="1"/>
      <w:numFmt w:val="none"/>
      <w:lvlText w:val=""/>
      <w:lvlJc w:val="left"/>
      <w:pPr>
        <w:tabs>
          <w:tab w:val="num" w:pos="2632"/>
        </w:tabs>
        <w:ind w:left="284" w:firstLine="0"/>
      </w:pPr>
      <w:rPr>
        <w:rFonts w:hint="default"/>
      </w:rPr>
    </w:lvl>
  </w:abstractNum>
  <w:abstractNum w:abstractNumId="2" w15:restartNumberingAfterBreak="0">
    <w:nsid w:val="12A871D8"/>
    <w:multiLevelType w:val="hybridMultilevel"/>
    <w:tmpl w:val="5C50D00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71248A4"/>
    <w:multiLevelType w:val="hybridMultilevel"/>
    <w:tmpl w:val="119612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AAF6378"/>
    <w:multiLevelType w:val="hybridMultilevel"/>
    <w:tmpl w:val="60C8428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B751CA7"/>
    <w:multiLevelType w:val="multilevel"/>
    <w:tmpl w:val="8A9E5682"/>
    <w:styleLink w:val="NumberedList"/>
    <w:lvl w:ilvl="0">
      <w:start w:val="1"/>
      <w:numFmt w:val="bullet"/>
      <w:lvlText w:val="−"/>
      <w:lvlJc w:val="left"/>
      <w:pPr>
        <w:tabs>
          <w:tab w:val="num" w:pos="360"/>
        </w:tabs>
        <w:ind w:left="284" w:hanging="284"/>
      </w:pPr>
      <w:rPr>
        <w:rFonts w:ascii="Calibri" w:hAnsi="Calibri" w:hint="default"/>
        <w:color w:val="009DDC"/>
      </w:rPr>
    </w:lvl>
    <w:lvl w:ilvl="1">
      <w:start w:val="1"/>
      <w:numFmt w:val="bullet"/>
      <w:lvlText w:val="o"/>
      <w:lvlJc w:val="left"/>
      <w:pPr>
        <w:tabs>
          <w:tab w:val="num" w:pos="644"/>
        </w:tabs>
        <w:ind w:left="568" w:hanging="284"/>
      </w:pPr>
      <w:rPr>
        <w:rFonts w:ascii="Courier New" w:hAnsi="Courier New" w:hint="default"/>
        <w:color w:val="009DDC"/>
      </w:rPr>
    </w:lvl>
    <w:lvl w:ilvl="2">
      <w:start w:val="1"/>
      <w:numFmt w:val="bullet"/>
      <w:lvlText w:val=""/>
      <w:lvlJc w:val="left"/>
      <w:pPr>
        <w:tabs>
          <w:tab w:val="num" w:pos="928"/>
        </w:tabs>
        <w:ind w:left="852" w:hanging="284"/>
      </w:pPr>
      <w:rPr>
        <w:rFonts w:ascii="Symbol" w:hAnsi="Symbol" w:hint="default"/>
        <w:color w:val="009DDC"/>
      </w:rPr>
    </w:lvl>
    <w:lvl w:ilvl="3">
      <w:start w:val="1"/>
      <w:numFmt w:val="bullet"/>
      <w:lvlText w:val="˖"/>
      <w:lvlJc w:val="left"/>
      <w:pPr>
        <w:tabs>
          <w:tab w:val="num" w:pos="1212"/>
        </w:tabs>
        <w:ind w:left="1136" w:hanging="284"/>
      </w:pPr>
      <w:rPr>
        <w:rFonts w:ascii="Courier New" w:hAnsi="Courier New" w:hint="default"/>
        <w:color w:val="009DDC"/>
      </w:rPr>
    </w:lvl>
    <w:lvl w:ilvl="4">
      <w:start w:val="1"/>
      <w:numFmt w:val="bullet"/>
      <w:lvlText w:val=""/>
      <w:lvlJc w:val="left"/>
      <w:pPr>
        <w:tabs>
          <w:tab w:val="num" w:pos="1496"/>
        </w:tabs>
        <w:ind w:left="1420" w:hanging="284"/>
      </w:pPr>
      <w:rPr>
        <w:rFonts w:ascii="Wingdings" w:hAnsi="Wingdings" w:hint="default"/>
        <w:color w:val="009DDC"/>
      </w:rPr>
    </w:lvl>
    <w:lvl w:ilvl="5">
      <w:start w:val="1"/>
      <w:numFmt w:val="none"/>
      <w:lvlText w:val=""/>
      <w:lvlJc w:val="left"/>
      <w:pPr>
        <w:tabs>
          <w:tab w:val="num" w:pos="1780"/>
        </w:tabs>
        <w:ind w:left="1704" w:hanging="284"/>
      </w:pPr>
      <w:rPr>
        <w:rFonts w:hint="default"/>
      </w:rPr>
    </w:lvl>
    <w:lvl w:ilvl="6">
      <w:start w:val="1"/>
      <w:numFmt w:val="none"/>
      <w:lvlText w:val=""/>
      <w:lvlJc w:val="left"/>
      <w:pPr>
        <w:tabs>
          <w:tab w:val="num" w:pos="2064"/>
        </w:tabs>
        <w:ind w:left="1988" w:hanging="284"/>
      </w:pPr>
      <w:rPr>
        <w:rFonts w:hint="default"/>
      </w:rPr>
    </w:lvl>
    <w:lvl w:ilvl="7">
      <w:start w:val="1"/>
      <w:numFmt w:val="none"/>
      <w:lvlText w:val=""/>
      <w:lvlJc w:val="left"/>
      <w:pPr>
        <w:tabs>
          <w:tab w:val="num" w:pos="2348"/>
        </w:tabs>
        <w:ind w:left="2272" w:hanging="284"/>
      </w:pPr>
      <w:rPr>
        <w:rFonts w:hint="default"/>
      </w:rPr>
    </w:lvl>
    <w:lvl w:ilvl="8">
      <w:start w:val="1"/>
      <w:numFmt w:val="none"/>
      <w:lvlText w:val=""/>
      <w:lvlJc w:val="left"/>
      <w:pPr>
        <w:tabs>
          <w:tab w:val="num" w:pos="2632"/>
        </w:tabs>
        <w:ind w:left="284" w:firstLine="0"/>
      </w:pPr>
      <w:rPr>
        <w:rFonts w:hint="default"/>
      </w:rPr>
    </w:lvl>
  </w:abstractNum>
  <w:abstractNum w:abstractNumId="6" w15:restartNumberingAfterBreak="0">
    <w:nsid w:val="20046E38"/>
    <w:multiLevelType w:val="hybridMultilevel"/>
    <w:tmpl w:val="EB4E9B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41C7AD4"/>
    <w:multiLevelType w:val="hybridMultilevel"/>
    <w:tmpl w:val="91F29524"/>
    <w:lvl w:ilvl="0" w:tplc="069A9B18">
      <w:start w:val="5"/>
      <w:numFmt w:val="bullet"/>
      <w:lvlText w:val="•"/>
      <w:lvlJc w:val="left"/>
      <w:pPr>
        <w:ind w:left="705" w:hanging="705"/>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DAE2094"/>
    <w:multiLevelType w:val="hybridMultilevel"/>
    <w:tmpl w:val="232493A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351C2904"/>
    <w:multiLevelType w:val="hybridMultilevel"/>
    <w:tmpl w:val="A4084A82"/>
    <w:lvl w:ilvl="0" w:tplc="83BA0A76">
      <w:start w:val="1"/>
      <w:numFmt w:val="decimal"/>
      <w:lvlText w:val="Artikel %1."/>
      <w:lvlJc w:val="left"/>
      <w:pPr>
        <w:ind w:left="360" w:hanging="360"/>
      </w:pPr>
      <w:rPr>
        <w:rFonts w:ascii="Verdana" w:hAnsi="Verdana" w:hint="default"/>
        <w:caps w:val="0"/>
        <w:strike w:val="0"/>
        <w:dstrike w:val="0"/>
        <w:outline w:val="0"/>
        <w:shadow w:val="0"/>
        <w:emboss w:val="0"/>
        <w:imprint w:val="0"/>
        <w:vanish w:val="0"/>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AAA15A6"/>
    <w:multiLevelType w:val="hybridMultilevel"/>
    <w:tmpl w:val="705A9C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4F63419A"/>
    <w:multiLevelType w:val="hybridMultilevel"/>
    <w:tmpl w:val="86DE94F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3F828AA"/>
    <w:multiLevelType w:val="multilevel"/>
    <w:tmpl w:val="759E9952"/>
    <w:styleLink w:val="ccNumberedList"/>
    <w:lvl w:ilvl="0">
      <w:start w:val="1"/>
      <w:numFmt w:val="decimal"/>
      <w:pStyle w:val="Lijstnummering"/>
      <w:lvlText w:val="%1."/>
      <w:lvlJc w:val="left"/>
      <w:pPr>
        <w:ind w:left="397" w:hanging="397"/>
      </w:pPr>
      <w:rPr>
        <w:rFonts w:hint="default"/>
        <w:color w:val="009DDC"/>
      </w:rPr>
    </w:lvl>
    <w:lvl w:ilvl="1">
      <w:start w:val="1"/>
      <w:numFmt w:val="lowerLetter"/>
      <w:pStyle w:val="Lijstnummering2"/>
      <w:lvlText w:val="%2."/>
      <w:lvlJc w:val="left"/>
      <w:pPr>
        <w:ind w:left="794" w:hanging="397"/>
      </w:pPr>
      <w:rPr>
        <w:rFonts w:hint="default"/>
        <w:color w:val="009DDC"/>
      </w:rPr>
    </w:lvl>
    <w:lvl w:ilvl="2">
      <w:start w:val="1"/>
      <w:numFmt w:val="lowerRoman"/>
      <w:pStyle w:val="Lijstnummering3"/>
      <w:lvlText w:val="%3."/>
      <w:lvlJc w:val="left"/>
      <w:pPr>
        <w:ind w:left="1191" w:hanging="397"/>
      </w:pPr>
      <w:rPr>
        <w:rFonts w:hint="default"/>
        <w:color w:val="009DDC"/>
      </w:rPr>
    </w:lvl>
    <w:lvl w:ilvl="3">
      <w:start w:val="1"/>
      <w:numFmt w:val="decimal"/>
      <w:pStyle w:val="Lijstnummering4"/>
      <w:lvlText w:val="(%4)"/>
      <w:lvlJc w:val="left"/>
      <w:pPr>
        <w:ind w:left="1588" w:hanging="397"/>
      </w:pPr>
      <w:rPr>
        <w:rFonts w:hint="default"/>
        <w:color w:val="009DDC"/>
      </w:rPr>
    </w:lvl>
    <w:lvl w:ilvl="4">
      <w:start w:val="1"/>
      <w:numFmt w:val="lowerLetter"/>
      <w:pStyle w:val="Lijstnummering5"/>
      <w:lvlText w:val="(%5)"/>
      <w:lvlJc w:val="left"/>
      <w:pPr>
        <w:ind w:left="1985" w:hanging="397"/>
      </w:pPr>
      <w:rPr>
        <w:rFonts w:hint="default"/>
        <w:color w:val="009DDC"/>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3" w15:restartNumberingAfterBreak="0">
    <w:nsid w:val="58BC675D"/>
    <w:multiLevelType w:val="multilevel"/>
    <w:tmpl w:val="45740732"/>
    <w:lvl w:ilvl="0">
      <w:start w:val="1"/>
      <w:numFmt w:val="none"/>
      <w:pStyle w:val="Kop1"/>
      <w:suff w:val="nothing"/>
      <w:lvlText w:val="%1"/>
      <w:lvlJc w:val="left"/>
      <w:pPr>
        <w:ind w:left="0" w:firstLine="0"/>
      </w:pPr>
      <w:rPr>
        <w:rFonts w:hint="default"/>
      </w:rPr>
    </w:lvl>
    <w:lvl w:ilvl="1">
      <w:start w:val="1"/>
      <w:numFmt w:val="none"/>
      <w:pStyle w:val="Kop2"/>
      <w:suff w:val="nothing"/>
      <w:lvlText w:val="%1"/>
      <w:lvlJc w:val="left"/>
      <w:pPr>
        <w:ind w:left="0" w:firstLine="0"/>
      </w:pPr>
      <w:rPr>
        <w:rFonts w:hint="default"/>
      </w:rPr>
    </w:lvl>
    <w:lvl w:ilvl="2">
      <w:start w:val="1"/>
      <w:numFmt w:val="none"/>
      <w:pStyle w:val="Kop3"/>
      <w:suff w:val="nothing"/>
      <w:lvlText w:val="%1"/>
      <w:lvlJc w:val="left"/>
      <w:pPr>
        <w:ind w:left="0" w:firstLine="0"/>
      </w:pPr>
      <w:rPr>
        <w:rFonts w:hint="default"/>
      </w:rPr>
    </w:lvl>
    <w:lvl w:ilvl="3">
      <w:start w:val="1"/>
      <w:numFmt w:val="none"/>
      <w:pStyle w:val="Kop4"/>
      <w:suff w:val="nothing"/>
      <w:lvlText w:val="%1"/>
      <w:lvlJc w:val="left"/>
      <w:pPr>
        <w:ind w:left="0" w:firstLine="0"/>
      </w:pPr>
      <w:rPr>
        <w:rFonts w:hint="default"/>
      </w:rPr>
    </w:lvl>
    <w:lvl w:ilvl="4">
      <w:start w:val="1"/>
      <w:numFmt w:val="none"/>
      <w:pStyle w:val="Kop5"/>
      <w:suff w:val="nothing"/>
      <w:lvlText w:val="%1"/>
      <w:lvlJc w:val="left"/>
      <w:pPr>
        <w:ind w:left="0" w:firstLine="0"/>
      </w:pPr>
      <w:rPr>
        <w:rFonts w:hint="default"/>
      </w:rPr>
    </w:lvl>
    <w:lvl w:ilvl="5">
      <w:start w:val="1"/>
      <w:numFmt w:val="none"/>
      <w:suff w:val="nothing"/>
      <w:lvlText w:val="%1"/>
      <w:lvlJc w:val="left"/>
      <w:pPr>
        <w:ind w:left="0" w:firstLine="0"/>
      </w:pPr>
      <w:rPr>
        <w:rFonts w:hint="default"/>
      </w:rPr>
    </w:lvl>
    <w:lvl w:ilvl="6">
      <w:start w:val="1"/>
      <w:numFmt w:val="none"/>
      <w:suff w:val="nothing"/>
      <w:lvlText w:val="%1"/>
      <w:lvlJc w:val="left"/>
      <w:pPr>
        <w:ind w:left="0" w:firstLine="0"/>
      </w:pPr>
      <w:rPr>
        <w:rFonts w:hint="default"/>
      </w:rPr>
    </w:lvl>
    <w:lvl w:ilvl="7">
      <w:start w:val="1"/>
      <w:numFmt w:val="none"/>
      <w:suff w:val="nothing"/>
      <w:lvlText w:val="%1"/>
      <w:lvlJc w:val="left"/>
      <w:pPr>
        <w:ind w:left="0" w:firstLine="0"/>
      </w:pPr>
      <w:rPr>
        <w:rFonts w:hint="default"/>
      </w:rPr>
    </w:lvl>
    <w:lvl w:ilvl="8">
      <w:start w:val="1"/>
      <w:numFmt w:val="none"/>
      <w:suff w:val="nothing"/>
      <w:lvlText w:val="%1"/>
      <w:lvlJc w:val="left"/>
      <w:pPr>
        <w:ind w:left="0" w:firstLine="0"/>
      </w:pPr>
      <w:rPr>
        <w:rFonts w:hint="default"/>
      </w:rPr>
    </w:lvl>
  </w:abstractNum>
  <w:abstractNum w:abstractNumId="14" w15:restartNumberingAfterBreak="0">
    <w:nsid w:val="5AF077B2"/>
    <w:multiLevelType w:val="multilevel"/>
    <w:tmpl w:val="759E9952"/>
    <w:numStyleLink w:val="ccNumberedList"/>
  </w:abstractNum>
  <w:abstractNum w:abstractNumId="15" w15:restartNumberingAfterBreak="0">
    <w:nsid w:val="5F8F3E44"/>
    <w:multiLevelType w:val="hybridMultilevel"/>
    <w:tmpl w:val="D9D445B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6D150AD5"/>
    <w:multiLevelType w:val="hybridMultilevel"/>
    <w:tmpl w:val="44561064"/>
    <w:lvl w:ilvl="0" w:tplc="9F8427A0">
      <w:start w:val="1"/>
      <w:numFmt w:val="bullet"/>
      <w:pStyle w:val="Lijstalinea"/>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F0D0775"/>
    <w:multiLevelType w:val="hybridMultilevel"/>
    <w:tmpl w:val="ACB8A7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70E1F53"/>
    <w:multiLevelType w:val="hybridMultilevel"/>
    <w:tmpl w:val="F52404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
  </w:num>
  <w:num w:numId="4">
    <w:abstractNumId w:val="14"/>
  </w:num>
  <w:num w:numId="5">
    <w:abstractNumId w:val="13"/>
  </w:num>
  <w:num w:numId="6">
    <w:abstractNumId w:val="16"/>
  </w:num>
  <w:num w:numId="7">
    <w:abstractNumId w:val="11"/>
  </w:num>
  <w:num w:numId="8">
    <w:abstractNumId w:val="0"/>
  </w:num>
  <w:num w:numId="9">
    <w:abstractNumId w:val="4"/>
  </w:num>
  <w:num w:numId="10">
    <w:abstractNumId w:val="3"/>
  </w:num>
  <w:num w:numId="11">
    <w:abstractNumId w:val="9"/>
  </w:num>
  <w:num w:numId="12">
    <w:abstractNumId w:val="8"/>
  </w:num>
  <w:num w:numId="13">
    <w:abstractNumId w:val="17"/>
  </w:num>
  <w:num w:numId="14">
    <w:abstractNumId w:val="7"/>
  </w:num>
  <w:num w:numId="15">
    <w:abstractNumId w:val="18"/>
  </w:num>
  <w:num w:numId="16">
    <w:abstractNumId w:val="2"/>
  </w:num>
  <w:num w:numId="17">
    <w:abstractNumId w:val="6"/>
  </w:num>
  <w:num w:numId="18">
    <w:abstractNumId w:val="10"/>
  </w:num>
  <w:num w:numId="1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C1"/>
    <w:rsid w:val="00015F42"/>
    <w:rsid w:val="00025FC7"/>
    <w:rsid w:val="0007455F"/>
    <w:rsid w:val="000875CD"/>
    <w:rsid w:val="000C2D7C"/>
    <w:rsid w:val="000C7150"/>
    <w:rsid w:val="001055E1"/>
    <w:rsid w:val="00116588"/>
    <w:rsid w:val="00195B26"/>
    <w:rsid w:val="001B42E2"/>
    <w:rsid w:val="001C5ED1"/>
    <w:rsid w:val="002025F3"/>
    <w:rsid w:val="0020647B"/>
    <w:rsid w:val="0029390C"/>
    <w:rsid w:val="00296A05"/>
    <w:rsid w:val="002B41BB"/>
    <w:rsid w:val="002B5ECE"/>
    <w:rsid w:val="002B5ECF"/>
    <w:rsid w:val="002C3FC6"/>
    <w:rsid w:val="0034639F"/>
    <w:rsid w:val="0039141E"/>
    <w:rsid w:val="003A723D"/>
    <w:rsid w:val="003C6E67"/>
    <w:rsid w:val="00431B7E"/>
    <w:rsid w:val="004462BA"/>
    <w:rsid w:val="00474377"/>
    <w:rsid w:val="0047759C"/>
    <w:rsid w:val="004C3F6D"/>
    <w:rsid w:val="00564301"/>
    <w:rsid w:val="00592C1B"/>
    <w:rsid w:val="005A5E7C"/>
    <w:rsid w:val="005B75EC"/>
    <w:rsid w:val="005D5673"/>
    <w:rsid w:val="00622BB3"/>
    <w:rsid w:val="00635E52"/>
    <w:rsid w:val="0068623F"/>
    <w:rsid w:val="006B0550"/>
    <w:rsid w:val="006D4720"/>
    <w:rsid w:val="006D5354"/>
    <w:rsid w:val="006F5114"/>
    <w:rsid w:val="0074540A"/>
    <w:rsid w:val="00754C7E"/>
    <w:rsid w:val="007652AD"/>
    <w:rsid w:val="007B5625"/>
    <w:rsid w:val="00821594"/>
    <w:rsid w:val="008220D6"/>
    <w:rsid w:val="00897AC4"/>
    <w:rsid w:val="008E6FA0"/>
    <w:rsid w:val="00964792"/>
    <w:rsid w:val="00A033EB"/>
    <w:rsid w:val="00A13FD6"/>
    <w:rsid w:val="00A16499"/>
    <w:rsid w:val="00A71774"/>
    <w:rsid w:val="00A96293"/>
    <w:rsid w:val="00AF1F29"/>
    <w:rsid w:val="00B47512"/>
    <w:rsid w:val="00BB4820"/>
    <w:rsid w:val="00C05FF4"/>
    <w:rsid w:val="00C13DC1"/>
    <w:rsid w:val="00C26B4A"/>
    <w:rsid w:val="00C31CAC"/>
    <w:rsid w:val="00CE5CC3"/>
    <w:rsid w:val="00CF01DF"/>
    <w:rsid w:val="00CF2FBC"/>
    <w:rsid w:val="00D213DC"/>
    <w:rsid w:val="00D5437F"/>
    <w:rsid w:val="00D613F8"/>
    <w:rsid w:val="00D74412"/>
    <w:rsid w:val="00DD65C7"/>
    <w:rsid w:val="00DD7EF7"/>
    <w:rsid w:val="00DF31B2"/>
    <w:rsid w:val="00E373AC"/>
    <w:rsid w:val="00E64C9B"/>
    <w:rsid w:val="00F1196B"/>
    <w:rsid w:val="00F57790"/>
    <w:rsid w:val="00F762F7"/>
    <w:rsid w:val="00FB74F0"/>
    <w:rsid w:val="00FE01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D64C0F"/>
  <w15:chartTrackingRefBased/>
  <w15:docId w15:val="{E67EEC3D-2700-42A8-9EAF-7F4906EE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F1F29"/>
  </w:style>
  <w:style w:type="paragraph" w:styleId="Kop1">
    <w:name w:val="heading 1"/>
    <w:basedOn w:val="Standaard"/>
    <w:next w:val="Standaard"/>
    <w:link w:val="Kop1Char"/>
    <w:uiPriority w:val="9"/>
    <w:qFormat/>
    <w:rsid w:val="0039141E"/>
    <w:pPr>
      <w:keepNext/>
      <w:keepLines/>
      <w:numPr>
        <w:numId w:val="5"/>
      </w:numPr>
      <w:spacing w:after="240" w:line="240" w:lineRule="auto"/>
      <w:ind w:right="848"/>
      <w:outlineLvl w:val="0"/>
    </w:pPr>
    <w:rPr>
      <w:rFonts w:ascii="Verdana" w:eastAsia="Times New Roman" w:hAnsi="Verdana" w:cs="Times New Roman"/>
      <w:b/>
      <w:bCs/>
      <w:color w:val="4472C4" w:themeColor="accent1"/>
      <w:sz w:val="28"/>
      <w:szCs w:val="28"/>
      <w:lang w:val="nl-NL"/>
    </w:rPr>
  </w:style>
  <w:style w:type="paragraph" w:styleId="Kop2">
    <w:name w:val="heading 2"/>
    <w:basedOn w:val="Kop1"/>
    <w:next w:val="Standaard"/>
    <w:link w:val="Kop2Char"/>
    <w:uiPriority w:val="9"/>
    <w:unhideWhenUsed/>
    <w:qFormat/>
    <w:rsid w:val="00474377"/>
    <w:pPr>
      <w:numPr>
        <w:ilvl w:val="1"/>
      </w:numPr>
      <w:spacing w:after="0" w:line="276" w:lineRule="auto"/>
      <w:jc w:val="both"/>
      <w:outlineLvl w:val="1"/>
    </w:pPr>
    <w:rPr>
      <w:rFonts w:eastAsia="Calibri"/>
      <w:b w:val="0"/>
      <w:bCs w:val="0"/>
      <w:sz w:val="26"/>
      <w:szCs w:val="26"/>
    </w:rPr>
  </w:style>
  <w:style w:type="paragraph" w:styleId="Kop3">
    <w:name w:val="heading 3"/>
    <w:basedOn w:val="Kop2"/>
    <w:next w:val="Standaard"/>
    <w:link w:val="Kop3Char"/>
    <w:uiPriority w:val="9"/>
    <w:unhideWhenUsed/>
    <w:qFormat/>
    <w:rsid w:val="00C13DC1"/>
    <w:pPr>
      <w:numPr>
        <w:ilvl w:val="2"/>
      </w:numPr>
      <w:shd w:val="clear" w:color="auto" w:fill="FFFFFF"/>
      <w:outlineLvl w:val="2"/>
    </w:pPr>
    <w:rPr>
      <w:bCs/>
      <w:color w:val="00AFA8"/>
      <w:u w:val="single"/>
    </w:rPr>
  </w:style>
  <w:style w:type="paragraph" w:styleId="Kop4">
    <w:name w:val="heading 4"/>
    <w:basedOn w:val="Kop3"/>
    <w:next w:val="Standaard"/>
    <w:link w:val="Kop4Char"/>
    <w:uiPriority w:val="9"/>
    <w:unhideWhenUsed/>
    <w:qFormat/>
    <w:rsid w:val="00C13DC1"/>
    <w:pPr>
      <w:numPr>
        <w:ilvl w:val="3"/>
      </w:numPr>
      <w:shd w:val="clear" w:color="auto" w:fill="auto"/>
      <w:spacing w:after="120"/>
      <w:outlineLvl w:val="3"/>
    </w:pPr>
    <w:rPr>
      <w:bCs w:val="0"/>
      <w:iCs/>
      <w:u w:val="none"/>
    </w:rPr>
  </w:style>
  <w:style w:type="paragraph" w:styleId="Kop5">
    <w:name w:val="heading 5"/>
    <w:basedOn w:val="Kop4"/>
    <w:next w:val="Standaard"/>
    <w:link w:val="Kop5Char"/>
    <w:uiPriority w:val="9"/>
    <w:unhideWhenUsed/>
    <w:qFormat/>
    <w:rsid w:val="00C13DC1"/>
    <w:pPr>
      <w:numPr>
        <w:ilvl w:val="4"/>
      </w:numPr>
      <w:outlineLvl w:val="4"/>
    </w:pPr>
    <w:rPr>
      <w:b/>
      <w:i/>
      <w:sz w:val="24"/>
    </w:rPr>
  </w:style>
  <w:style w:type="paragraph" w:styleId="Kop6">
    <w:name w:val="heading 6"/>
    <w:basedOn w:val="Kop5"/>
    <w:next w:val="Standaard"/>
    <w:link w:val="Kop6Char"/>
    <w:uiPriority w:val="9"/>
    <w:unhideWhenUsed/>
    <w:qFormat/>
    <w:rsid w:val="00C13DC1"/>
    <w:pPr>
      <w:numPr>
        <w:ilvl w:val="0"/>
        <w:numId w:val="0"/>
      </w:numPr>
      <w:outlineLvl w:val="5"/>
    </w:pPr>
    <w:rPr>
      <w:b w:val="0"/>
      <w:i w:val="0"/>
      <w:iCs w:val="0"/>
    </w:rPr>
  </w:style>
  <w:style w:type="paragraph" w:styleId="Kop7">
    <w:name w:val="heading 7"/>
    <w:basedOn w:val="Kop6"/>
    <w:next w:val="Standaard"/>
    <w:link w:val="Kop7Char"/>
    <w:uiPriority w:val="9"/>
    <w:unhideWhenUsed/>
    <w:qFormat/>
    <w:rsid w:val="00C13DC1"/>
    <w:pPr>
      <w:spacing w:before="200" w:after="0"/>
      <w:outlineLvl w:val="6"/>
    </w:pPr>
    <w:rPr>
      <w:b/>
      <w:iCs/>
      <w:sz w:val="20"/>
      <w:u w:val="single"/>
    </w:rPr>
  </w:style>
  <w:style w:type="paragraph" w:styleId="Kop8">
    <w:name w:val="heading 8"/>
    <w:basedOn w:val="Kop7"/>
    <w:next w:val="Standaard"/>
    <w:link w:val="Kop8Char"/>
    <w:uiPriority w:val="9"/>
    <w:unhideWhenUsed/>
    <w:qFormat/>
    <w:rsid w:val="00C13DC1"/>
    <w:pPr>
      <w:outlineLvl w:val="7"/>
    </w:pPr>
    <w:rPr>
      <w:i/>
      <w:sz w:val="16"/>
      <w:u w:val="none"/>
    </w:rPr>
  </w:style>
  <w:style w:type="paragraph" w:styleId="Kop9">
    <w:name w:val="heading 9"/>
    <w:basedOn w:val="Standaard"/>
    <w:next w:val="Standaard"/>
    <w:link w:val="Kop9Char"/>
    <w:uiPriority w:val="9"/>
    <w:unhideWhenUsed/>
    <w:qFormat/>
    <w:rsid w:val="00C13DC1"/>
    <w:pPr>
      <w:keepNext/>
      <w:keepLines/>
      <w:spacing w:before="200" w:after="0" w:line="240" w:lineRule="auto"/>
      <w:jc w:val="both"/>
      <w:outlineLvl w:val="8"/>
    </w:pPr>
    <w:rPr>
      <w:rFonts w:ascii="Calibri" w:eastAsia="Times New Roman" w:hAnsi="Calibri" w:cs="Times New Roman"/>
      <w:i/>
      <w:iCs/>
      <w:color w:val="00AFA8"/>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9141E"/>
    <w:rPr>
      <w:rFonts w:ascii="Verdana" w:eastAsia="Times New Roman" w:hAnsi="Verdana" w:cs="Times New Roman"/>
      <w:b/>
      <w:bCs/>
      <w:color w:val="4472C4" w:themeColor="accent1"/>
      <w:sz w:val="28"/>
      <w:szCs w:val="28"/>
      <w:lang w:val="nl-NL"/>
    </w:rPr>
  </w:style>
  <w:style w:type="character" w:customStyle="1" w:styleId="Kop2Char">
    <w:name w:val="Kop 2 Char"/>
    <w:basedOn w:val="Standaardalinea-lettertype"/>
    <w:link w:val="Kop2"/>
    <w:uiPriority w:val="9"/>
    <w:rsid w:val="00474377"/>
    <w:rPr>
      <w:rFonts w:ascii="Verdana" w:eastAsia="Calibri" w:hAnsi="Verdana" w:cs="Times New Roman"/>
      <w:color w:val="4472C4" w:themeColor="accent1"/>
      <w:sz w:val="26"/>
      <w:szCs w:val="26"/>
      <w:lang w:val="nl-NL"/>
    </w:rPr>
  </w:style>
  <w:style w:type="character" w:customStyle="1" w:styleId="Kop3Char">
    <w:name w:val="Kop 3 Char"/>
    <w:basedOn w:val="Standaardalinea-lettertype"/>
    <w:link w:val="Kop3"/>
    <w:uiPriority w:val="9"/>
    <w:rsid w:val="00C13DC1"/>
    <w:rPr>
      <w:rFonts w:ascii="Calibri" w:eastAsia="Times New Roman" w:hAnsi="Calibri" w:cs="Times New Roman"/>
      <w:b/>
      <w:color w:val="00AFA8"/>
      <w:sz w:val="28"/>
      <w:szCs w:val="28"/>
      <w:u w:val="single"/>
      <w:shd w:val="clear" w:color="auto" w:fill="FFFFFF"/>
    </w:rPr>
  </w:style>
  <w:style w:type="character" w:customStyle="1" w:styleId="Kop4Char">
    <w:name w:val="Kop 4 Char"/>
    <w:basedOn w:val="Standaardalinea-lettertype"/>
    <w:link w:val="Kop4"/>
    <w:uiPriority w:val="9"/>
    <w:rsid w:val="00C13DC1"/>
    <w:rPr>
      <w:rFonts w:ascii="Calibri" w:eastAsia="Times New Roman" w:hAnsi="Calibri" w:cs="Times New Roman"/>
      <w:b/>
      <w:bCs/>
      <w:iCs/>
      <w:color w:val="00AFA8"/>
      <w:sz w:val="28"/>
      <w:szCs w:val="28"/>
    </w:rPr>
  </w:style>
  <w:style w:type="character" w:customStyle="1" w:styleId="Kop5Char">
    <w:name w:val="Kop 5 Char"/>
    <w:basedOn w:val="Standaardalinea-lettertype"/>
    <w:link w:val="Kop5"/>
    <w:uiPriority w:val="9"/>
    <w:rsid w:val="00C13DC1"/>
    <w:rPr>
      <w:rFonts w:ascii="Calibri" w:eastAsia="Times New Roman" w:hAnsi="Calibri" w:cs="Times New Roman"/>
      <w:bCs/>
      <w:i/>
      <w:iCs/>
      <w:color w:val="00AFA8"/>
      <w:sz w:val="24"/>
      <w:szCs w:val="28"/>
    </w:rPr>
  </w:style>
  <w:style w:type="character" w:customStyle="1" w:styleId="Kop6Char">
    <w:name w:val="Kop 6 Char"/>
    <w:basedOn w:val="Standaardalinea-lettertype"/>
    <w:link w:val="Kop6"/>
    <w:uiPriority w:val="9"/>
    <w:rsid w:val="00C13DC1"/>
    <w:rPr>
      <w:rFonts w:ascii="Calibri" w:eastAsia="Times New Roman" w:hAnsi="Calibri" w:cs="Times New Roman"/>
      <w:b/>
      <w:bCs/>
      <w:color w:val="00AFA8"/>
      <w:sz w:val="24"/>
      <w:szCs w:val="28"/>
    </w:rPr>
  </w:style>
  <w:style w:type="character" w:customStyle="1" w:styleId="Kop7Char">
    <w:name w:val="Kop 7 Char"/>
    <w:basedOn w:val="Standaardalinea-lettertype"/>
    <w:link w:val="Kop7"/>
    <w:uiPriority w:val="9"/>
    <w:rsid w:val="00C13DC1"/>
    <w:rPr>
      <w:rFonts w:ascii="Calibri" w:eastAsia="Times New Roman" w:hAnsi="Calibri" w:cs="Times New Roman"/>
      <w:bCs/>
      <w:iCs/>
      <w:color w:val="00AFA8"/>
      <w:sz w:val="20"/>
      <w:szCs w:val="28"/>
      <w:u w:val="single"/>
    </w:rPr>
  </w:style>
  <w:style w:type="character" w:customStyle="1" w:styleId="Kop8Char">
    <w:name w:val="Kop 8 Char"/>
    <w:basedOn w:val="Standaardalinea-lettertype"/>
    <w:link w:val="Kop8"/>
    <w:uiPriority w:val="9"/>
    <w:rsid w:val="00C13DC1"/>
    <w:rPr>
      <w:rFonts w:ascii="Verdana" w:eastAsia="Times New Roman" w:hAnsi="Verdana" w:cs="Times New Roman"/>
      <w:bCs/>
      <w:i/>
      <w:iCs/>
      <w:color w:val="00AFA8"/>
      <w:sz w:val="16"/>
      <w:szCs w:val="28"/>
    </w:rPr>
  </w:style>
  <w:style w:type="character" w:customStyle="1" w:styleId="Kop9Char">
    <w:name w:val="Kop 9 Char"/>
    <w:basedOn w:val="Standaardalinea-lettertype"/>
    <w:link w:val="Kop9"/>
    <w:uiPriority w:val="9"/>
    <w:rsid w:val="00C13DC1"/>
    <w:rPr>
      <w:rFonts w:ascii="Calibri" w:eastAsia="Times New Roman" w:hAnsi="Calibri" w:cs="Times New Roman"/>
      <w:i/>
      <w:iCs/>
      <w:color w:val="00AFA8"/>
      <w:sz w:val="16"/>
    </w:rPr>
  </w:style>
  <w:style w:type="numbering" w:customStyle="1" w:styleId="Geenlijst1">
    <w:name w:val="Geen lijst1"/>
    <w:next w:val="Geenlijst"/>
    <w:uiPriority w:val="99"/>
    <w:semiHidden/>
    <w:unhideWhenUsed/>
    <w:rsid w:val="00C13DC1"/>
  </w:style>
  <w:style w:type="table" w:styleId="Tabelraster">
    <w:name w:val="Table Grid"/>
    <w:basedOn w:val="Standaardtabel"/>
    <w:uiPriority w:val="59"/>
    <w:rsid w:val="00C13DC1"/>
    <w:pPr>
      <w:spacing w:after="0" w:line="240" w:lineRule="auto"/>
    </w:pPr>
    <w:rPr>
      <w:rFonts w:ascii="Calibri" w:eastAsia="Calibri" w:hAnsi="Calibri" w:cs="Times New Roman"/>
      <w:sz w:val="20"/>
      <w:szCs w:val="20"/>
      <w:lang w:eastAsia="nl-BE"/>
    </w:rPr>
    <w:tblPr>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Pr>
    <w:tcPr>
      <w:shd w:val="clear" w:color="auto" w:fill="auto"/>
    </w:tcPr>
    <w:tblStylePr w:type="firstRow">
      <w:rPr>
        <w:rFonts w:ascii="Calibri" w:hAnsi="Calibri"/>
        <w:i w:val="0"/>
        <w:color w:val="auto"/>
      </w:rPr>
    </w:tblStylePr>
  </w:style>
  <w:style w:type="paragraph" w:styleId="Lijstalinea">
    <w:name w:val="List Paragraph"/>
    <w:aliases w:val="Bulleted Lijst,Bulleted List,Bullets"/>
    <w:basedOn w:val="Standaard"/>
    <w:link w:val="LijstalineaChar"/>
    <w:uiPriority w:val="34"/>
    <w:qFormat/>
    <w:rsid w:val="00C13DC1"/>
    <w:pPr>
      <w:keepLines/>
      <w:numPr>
        <w:numId w:val="6"/>
      </w:numPr>
      <w:spacing w:after="200" w:line="240" w:lineRule="auto"/>
      <w:contextualSpacing/>
    </w:pPr>
    <w:rPr>
      <w:rFonts w:ascii="Calibri" w:eastAsia="Calibri" w:hAnsi="Calibri" w:cs="Times New Roman"/>
      <w:lang w:val="en-US"/>
    </w:rPr>
  </w:style>
  <w:style w:type="paragraph" w:styleId="Titel">
    <w:name w:val="Title"/>
    <w:basedOn w:val="Standaard"/>
    <w:next w:val="Standaard"/>
    <w:link w:val="TitelChar"/>
    <w:uiPriority w:val="10"/>
    <w:qFormat/>
    <w:rsid w:val="00C13DC1"/>
    <w:pPr>
      <w:keepLines/>
      <w:pBdr>
        <w:top w:val="single" w:sz="12" w:space="1" w:color="00AFA8"/>
        <w:bottom w:val="single" w:sz="12" w:space="4" w:color="00AFA8"/>
      </w:pBdr>
      <w:spacing w:before="240" w:after="240" w:line="240" w:lineRule="auto"/>
      <w:contextualSpacing/>
      <w:jc w:val="center"/>
    </w:pPr>
    <w:rPr>
      <w:rFonts w:ascii="Verdana" w:eastAsia="Times New Roman" w:hAnsi="Verdana" w:cs="Times New Roman"/>
      <w:color w:val="00AFA8"/>
      <w:spacing w:val="5"/>
      <w:kern w:val="28"/>
      <w:sz w:val="52"/>
      <w:szCs w:val="52"/>
    </w:rPr>
  </w:style>
  <w:style w:type="character" w:customStyle="1" w:styleId="TitelChar">
    <w:name w:val="Titel Char"/>
    <w:basedOn w:val="Standaardalinea-lettertype"/>
    <w:link w:val="Titel"/>
    <w:uiPriority w:val="10"/>
    <w:rsid w:val="00C13DC1"/>
    <w:rPr>
      <w:rFonts w:ascii="Verdana" w:eastAsia="Times New Roman" w:hAnsi="Verdana" w:cs="Times New Roman"/>
      <w:color w:val="00AFA8"/>
      <w:spacing w:val="5"/>
      <w:kern w:val="28"/>
      <w:sz w:val="52"/>
      <w:szCs w:val="52"/>
    </w:rPr>
  </w:style>
  <w:style w:type="paragraph" w:styleId="Geenafstand">
    <w:name w:val="No Spacing"/>
    <w:uiPriority w:val="1"/>
    <w:qFormat/>
    <w:rsid w:val="00C13DC1"/>
    <w:pPr>
      <w:keepLines/>
      <w:spacing w:after="0" w:line="240" w:lineRule="auto"/>
      <w:jc w:val="both"/>
    </w:pPr>
    <w:rPr>
      <w:rFonts w:ascii="Verdana" w:eastAsia="Calibri" w:hAnsi="Verdana" w:cs="Times New Roman"/>
    </w:rPr>
  </w:style>
  <w:style w:type="character" w:styleId="Titelvanboek">
    <w:name w:val="Book Title"/>
    <w:uiPriority w:val="33"/>
    <w:qFormat/>
    <w:rsid w:val="00C13DC1"/>
    <w:rPr>
      <w:rFonts w:ascii="Verdana" w:hAnsi="Verdana"/>
      <w:bCs/>
      <w:smallCaps/>
      <w:color w:val="auto"/>
      <w:spacing w:val="5"/>
      <w:sz w:val="24"/>
    </w:rPr>
  </w:style>
  <w:style w:type="paragraph" w:styleId="Ondertitel">
    <w:name w:val="Subtitle"/>
    <w:basedOn w:val="Standaard"/>
    <w:next w:val="Standaard"/>
    <w:link w:val="OndertitelChar"/>
    <w:uiPriority w:val="11"/>
    <w:qFormat/>
    <w:rsid w:val="00C13DC1"/>
    <w:pPr>
      <w:keepLines/>
      <w:numPr>
        <w:ilvl w:val="1"/>
      </w:numPr>
      <w:pBdr>
        <w:bottom w:val="single" w:sz="4" w:space="1" w:color="009DDC"/>
      </w:pBdr>
      <w:spacing w:after="240" w:line="240" w:lineRule="auto"/>
      <w:jc w:val="center"/>
    </w:pPr>
    <w:rPr>
      <w:rFonts w:ascii="Verdana" w:eastAsia="Times New Roman" w:hAnsi="Verdana" w:cs="Times New Roman"/>
      <w:iCs/>
      <w:color w:val="00AFA8"/>
      <w:spacing w:val="15"/>
      <w:sz w:val="24"/>
      <w:szCs w:val="24"/>
    </w:rPr>
  </w:style>
  <w:style w:type="character" w:customStyle="1" w:styleId="OndertitelChar">
    <w:name w:val="Ondertitel Char"/>
    <w:basedOn w:val="Standaardalinea-lettertype"/>
    <w:link w:val="Ondertitel"/>
    <w:uiPriority w:val="11"/>
    <w:rsid w:val="00C13DC1"/>
    <w:rPr>
      <w:rFonts w:ascii="Verdana" w:eastAsia="Times New Roman" w:hAnsi="Verdana" w:cs="Times New Roman"/>
      <w:iCs/>
      <w:color w:val="00AFA8"/>
      <w:spacing w:val="15"/>
      <w:sz w:val="24"/>
      <w:szCs w:val="24"/>
    </w:rPr>
  </w:style>
  <w:style w:type="character" w:styleId="Subtielebenadrukking">
    <w:name w:val="Subtle Emphasis"/>
    <w:uiPriority w:val="19"/>
    <w:qFormat/>
    <w:rsid w:val="00C13DC1"/>
    <w:rPr>
      <w:i/>
      <w:iCs/>
      <w:color w:val="00AFA8"/>
    </w:rPr>
  </w:style>
  <w:style w:type="character" w:styleId="Nadruk">
    <w:name w:val="Emphasis"/>
    <w:uiPriority w:val="20"/>
    <w:qFormat/>
    <w:rsid w:val="00C13DC1"/>
    <w:rPr>
      <w:i/>
      <w:iCs/>
      <w:color w:val="00AFA8"/>
    </w:rPr>
  </w:style>
  <w:style w:type="character" w:styleId="Intensievebenadrukking">
    <w:name w:val="Intense Emphasis"/>
    <w:uiPriority w:val="21"/>
    <w:qFormat/>
    <w:rsid w:val="00C13DC1"/>
    <w:rPr>
      <w:b/>
      <w:bCs/>
      <w:i/>
      <w:iCs/>
      <w:color w:val="00AFA8"/>
    </w:rPr>
  </w:style>
  <w:style w:type="character" w:styleId="Zwaar">
    <w:name w:val="Strong"/>
    <w:uiPriority w:val="22"/>
    <w:qFormat/>
    <w:rsid w:val="00C13DC1"/>
    <w:rPr>
      <w:b/>
      <w:bCs/>
      <w:color w:val="00AFA8"/>
      <w:sz w:val="22"/>
    </w:rPr>
  </w:style>
  <w:style w:type="paragraph" w:styleId="Citaat">
    <w:name w:val="Quote"/>
    <w:basedOn w:val="Standaard"/>
    <w:next w:val="Standaard"/>
    <w:link w:val="CitaatChar"/>
    <w:uiPriority w:val="29"/>
    <w:qFormat/>
    <w:rsid w:val="00C13DC1"/>
    <w:pPr>
      <w:keepLines/>
      <w:spacing w:after="200" w:line="240" w:lineRule="auto"/>
      <w:jc w:val="both"/>
    </w:pPr>
    <w:rPr>
      <w:rFonts w:ascii="Verdana" w:eastAsia="Calibri" w:hAnsi="Verdana" w:cs="Times New Roman"/>
      <w:i/>
      <w:iCs/>
      <w:color w:val="00AFA8"/>
      <w:sz w:val="20"/>
    </w:rPr>
  </w:style>
  <w:style w:type="character" w:customStyle="1" w:styleId="CitaatChar">
    <w:name w:val="Citaat Char"/>
    <w:basedOn w:val="Standaardalinea-lettertype"/>
    <w:link w:val="Citaat"/>
    <w:uiPriority w:val="29"/>
    <w:rsid w:val="00C13DC1"/>
    <w:rPr>
      <w:rFonts w:ascii="Verdana" w:eastAsia="Calibri" w:hAnsi="Verdana" w:cs="Times New Roman"/>
      <w:i/>
      <w:iCs/>
      <w:color w:val="00AFA8"/>
      <w:sz w:val="20"/>
    </w:rPr>
  </w:style>
  <w:style w:type="paragraph" w:styleId="Duidelijkcitaat">
    <w:name w:val="Intense Quote"/>
    <w:basedOn w:val="Standaard"/>
    <w:next w:val="Standaard"/>
    <w:link w:val="DuidelijkcitaatChar"/>
    <w:uiPriority w:val="30"/>
    <w:qFormat/>
    <w:rsid w:val="00C13DC1"/>
    <w:pPr>
      <w:keepLines/>
      <w:spacing w:before="200" w:after="280" w:line="240" w:lineRule="auto"/>
      <w:ind w:left="936" w:right="936"/>
      <w:jc w:val="both"/>
    </w:pPr>
    <w:rPr>
      <w:rFonts w:ascii="Verdana" w:eastAsia="Calibri" w:hAnsi="Verdana" w:cs="Times New Roman"/>
      <w:b/>
      <w:bCs/>
      <w:i/>
      <w:iCs/>
      <w:color w:val="00AFA8"/>
      <w:sz w:val="20"/>
      <w:u w:val="single"/>
    </w:rPr>
  </w:style>
  <w:style w:type="character" w:customStyle="1" w:styleId="DuidelijkcitaatChar">
    <w:name w:val="Duidelijk citaat Char"/>
    <w:basedOn w:val="Standaardalinea-lettertype"/>
    <w:link w:val="Duidelijkcitaat"/>
    <w:uiPriority w:val="30"/>
    <w:rsid w:val="00C13DC1"/>
    <w:rPr>
      <w:rFonts w:ascii="Verdana" w:eastAsia="Calibri" w:hAnsi="Verdana" w:cs="Times New Roman"/>
      <w:b/>
      <w:bCs/>
      <w:i/>
      <w:iCs/>
      <w:color w:val="00AFA8"/>
      <w:sz w:val="20"/>
      <w:u w:val="single"/>
    </w:rPr>
  </w:style>
  <w:style w:type="table" w:styleId="Professioneletabel">
    <w:name w:val="Table Professional"/>
    <w:basedOn w:val="Standaardtabel"/>
    <w:uiPriority w:val="99"/>
    <w:semiHidden/>
    <w:unhideWhenUsed/>
    <w:rsid w:val="00C13DC1"/>
    <w:pPr>
      <w:keepLines/>
      <w:spacing w:after="0" w:line="240" w:lineRule="auto"/>
      <w:jc w:val="both"/>
    </w:pPr>
    <w:rPr>
      <w:rFonts w:ascii="Verdana" w:eastAsia="Calibri" w:hAnsi="Verdana" w:cs="Times New Roman"/>
      <w:sz w:val="20"/>
      <w:szCs w:val="20"/>
      <w:lang w:eastAsia="nl-BE"/>
    </w:rPr>
    <w:tblPr/>
    <w:tcPr>
      <w:shd w:val="clear" w:color="auto" w:fill="auto"/>
    </w:tcPr>
    <w:tblStylePr w:type="firstRow">
      <w:rPr>
        <w:b w:val="0"/>
        <w:bCs/>
        <w:i/>
        <w:color w:val="FFFFFF"/>
      </w:rPr>
      <w:tblPr/>
      <w:tcPr>
        <w:tcBorders>
          <w:top w:val="nil"/>
          <w:left w:val="single" w:sz="8" w:space="0" w:color="FFFFFF"/>
          <w:bottom w:val="single" w:sz="8" w:space="0" w:color="FFFFFF"/>
          <w:right w:val="nil"/>
          <w:insideH w:val="nil"/>
          <w:insideV w:val="single" w:sz="8" w:space="0" w:color="FFFFFF"/>
          <w:tl2br w:val="nil"/>
          <w:tr2bl w:val="nil"/>
        </w:tcBorders>
        <w:shd w:val="clear" w:color="auto" w:fill="0074A4"/>
      </w:tcPr>
    </w:tblStylePr>
    <w:tblStylePr w:type="firstCol">
      <w:rPr>
        <w:i/>
        <w:color w:val="FFFFFF"/>
      </w:rPr>
      <w:tblPr/>
      <w:tcPr>
        <w:tcBorders>
          <w:top w:val="nil"/>
          <w:left w:val="nil"/>
          <w:bottom w:val="nil"/>
          <w:right w:val="nil"/>
          <w:insideH w:val="nil"/>
          <w:insideV w:val="nil"/>
          <w:tl2br w:val="nil"/>
          <w:tr2bl w:val="nil"/>
        </w:tcBorders>
        <w:shd w:val="clear" w:color="auto" w:fill="0074A4"/>
      </w:tcPr>
    </w:tblStylePr>
    <w:tblStylePr w:type="nwCell">
      <w:tblPr/>
      <w:tcPr>
        <w:tcBorders>
          <w:top w:val="nil"/>
          <w:left w:val="nil"/>
          <w:bottom w:val="nil"/>
          <w:right w:val="nil"/>
          <w:insideH w:val="nil"/>
          <w:insideV w:val="nil"/>
          <w:tl2br w:val="nil"/>
          <w:tr2bl w:val="nil"/>
        </w:tcBorders>
        <w:shd w:val="clear" w:color="auto" w:fill="auto"/>
      </w:tcPr>
    </w:tblStylePr>
  </w:style>
  <w:style w:type="table" w:customStyle="1" w:styleId="TabelZonderHoofdingen">
    <w:name w:val="Tabel Zonder Hoofdingen"/>
    <w:basedOn w:val="Standaardtabel"/>
    <w:uiPriority w:val="99"/>
    <w:rsid w:val="00C13DC1"/>
    <w:pPr>
      <w:keepNext/>
      <w:keepLines/>
      <w:spacing w:after="0" w:line="240" w:lineRule="auto"/>
    </w:pPr>
    <w:rPr>
      <w:rFonts w:ascii="Calibri" w:eastAsia="Calibri" w:hAnsi="Calibri" w:cs="Times New Roman"/>
      <w:sz w:val="20"/>
      <w:szCs w:val="20"/>
      <w:lang w:eastAsia="nl-BE"/>
    </w:rPr>
    <w:tblPr/>
    <w:tcPr>
      <w:shd w:val="clear" w:color="auto" w:fill="auto"/>
    </w:tcPr>
    <w:tblStylePr w:type="firstRow">
      <w:tblPr/>
      <w:tcPr>
        <w:tcBorders>
          <w:top w:val="nil"/>
          <w:left w:val="nil"/>
          <w:bottom w:val="nil"/>
          <w:right w:val="nil"/>
          <w:insideH w:val="nil"/>
          <w:insideV w:val="nil"/>
          <w:tl2br w:val="nil"/>
          <w:tr2bl w:val="nil"/>
        </w:tcBorders>
      </w:tcPr>
    </w:tblStylePr>
  </w:style>
  <w:style w:type="table" w:customStyle="1" w:styleId="TabelMetHoofdingBovenaan">
    <w:name w:val="Tabel Met Hoofding Bovenaan"/>
    <w:basedOn w:val="TabelZonderHoofdingen"/>
    <w:uiPriority w:val="99"/>
    <w:rsid w:val="00C13DC1"/>
    <w:pPr>
      <w:mirrorIndents/>
    </w:pPr>
    <w:tblPr>
      <w:tblInd w:w="108" w:type="dxa"/>
      <w:tblBorders>
        <w:top w:val="dotted" w:sz="4" w:space="0" w:color="009DDC"/>
        <w:left w:val="dotted" w:sz="4" w:space="0" w:color="009DDC"/>
        <w:bottom w:val="dotted" w:sz="4" w:space="0" w:color="009DDC"/>
        <w:right w:val="dotted" w:sz="4" w:space="0" w:color="009DDC"/>
        <w:insideH w:val="dotted" w:sz="4" w:space="0" w:color="009DDC"/>
        <w:insideV w:val="dotted" w:sz="4" w:space="0" w:color="009DDC"/>
      </w:tblBorders>
    </w:tblPr>
    <w:tcPr>
      <w:shd w:val="clear" w:color="auto" w:fill="auto"/>
    </w:tcPr>
    <w:tblStylePr w:type="firstRow">
      <w:rPr>
        <w:b w:val="0"/>
        <w:color w:val="FFFFFF"/>
      </w:rPr>
      <w:tblPr/>
      <w:tcPr>
        <w:tcBorders>
          <w:top w:val="nil"/>
          <w:left w:val="nil"/>
          <w:bottom w:val="nil"/>
          <w:right w:val="nil"/>
          <w:insideH w:val="nil"/>
          <w:insideV w:val="nil"/>
          <w:tl2br w:val="nil"/>
          <w:tr2bl w:val="nil"/>
        </w:tcBorders>
        <w:shd w:val="clear" w:color="auto" w:fill="009DDC"/>
      </w:tcPr>
    </w:tblStylePr>
    <w:tblStylePr w:type="lastRow">
      <w:rPr>
        <w:b/>
        <w:color w:val="009DDC"/>
      </w:rPr>
    </w:tblStylePr>
  </w:style>
  <w:style w:type="table" w:customStyle="1" w:styleId="TabelMetHoofdingLinks">
    <w:name w:val="Tabel Met Hoofding Links"/>
    <w:basedOn w:val="TabelZonderHoofdingen"/>
    <w:uiPriority w:val="99"/>
    <w:rsid w:val="00C13DC1"/>
    <w:tblPr>
      <w:tblInd w:w="108" w:type="dxa"/>
      <w:tblBorders>
        <w:top w:val="dotted" w:sz="4" w:space="0" w:color="009DDC"/>
        <w:left w:val="dotted" w:sz="4" w:space="0" w:color="009DDC"/>
        <w:bottom w:val="dotted" w:sz="4" w:space="0" w:color="009DDC"/>
        <w:right w:val="dotted" w:sz="4" w:space="0" w:color="009DDC"/>
        <w:insideH w:val="dotted" w:sz="4" w:space="0" w:color="009DDC"/>
        <w:insideV w:val="dotted" w:sz="4" w:space="0" w:color="009DDC"/>
      </w:tblBorders>
    </w:tblPr>
    <w:tcPr>
      <w:shd w:val="clear" w:color="auto" w:fill="auto"/>
    </w:tcPr>
    <w:tblStylePr w:type="firstRow">
      <w:tblPr/>
      <w:tcPr>
        <w:tcBorders>
          <w:top w:val="nil"/>
          <w:left w:val="nil"/>
          <w:bottom w:val="nil"/>
          <w:right w:val="nil"/>
          <w:insideH w:val="nil"/>
          <w:insideV w:val="nil"/>
          <w:tl2br w:val="nil"/>
          <w:tr2bl w:val="nil"/>
        </w:tcBorders>
      </w:tcPr>
    </w:tblStylePr>
    <w:tblStylePr w:type="lastRow">
      <w:rPr>
        <w:b/>
        <w:color w:val="009DDC"/>
      </w:rPr>
    </w:tblStylePr>
    <w:tblStylePr w:type="firstCol">
      <w:rPr>
        <w:color w:val="FFFFFF"/>
      </w:rPr>
      <w:tblPr/>
      <w:tcPr>
        <w:shd w:val="clear" w:color="auto" w:fill="009DDC"/>
      </w:tcPr>
    </w:tblStylePr>
  </w:style>
  <w:style w:type="table" w:customStyle="1" w:styleId="TabelMetHoofdingLinksenBovenaan">
    <w:name w:val="Tabel Met Hoofding Links en Bovenaan"/>
    <w:basedOn w:val="TabelZonderHoofdingen"/>
    <w:uiPriority w:val="99"/>
    <w:rsid w:val="00C13DC1"/>
    <w:tblPr>
      <w:tblInd w:w="108" w:type="dxa"/>
      <w:tblBorders>
        <w:top w:val="dotted" w:sz="4" w:space="0" w:color="009DDC"/>
        <w:left w:val="dotted" w:sz="4" w:space="0" w:color="009DDC"/>
        <w:bottom w:val="dotted" w:sz="4" w:space="0" w:color="009DDC"/>
        <w:right w:val="dotted" w:sz="4" w:space="0" w:color="009DDC"/>
        <w:insideH w:val="dotted" w:sz="4" w:space="0" w:color="009DDC"/>
        <w:insideV w:val="dotted" w:sz="4" w:space="0" w:color="009DDC"/>
      </w:tblBorders>
    </w:tblPr>
    <w:tcPr>
      <w:shd w:val="clear" w:color="auto" w:fill="auto"/>
    </w:tcPr>
    <w:tblStylePr w:type="firstRow">
      <w:rPr>
        <w:color w:val="FFFFFF"/>
      </w:rPr>
      <w:tblPr/>
      <w:tcPr>
        <w:tcBorders>
          <w:top w:val="nil"/>
          <w:left w:val="nil"/>
          <w:bottom w:val="nil"/>
          <w:right w:val="nil"/>
          <w:insideH w:val="nil"/>
          <w:insideV w:val="nil"/>
          <w:tl2br w:val="nil"/>
          <w:tr2bl w:val="nil"/>
        </w:tcBorders>
        <w:shd w:val="clear" w:color="auto" w:fill="009DDC"/>
      </w:tcPr>
    </w:tblStylePr>
    <w:tblStylePr w:type="lastRow">
      <w:rPr>
        <w:b/>
        <w:color w:val="009DDC"/>
      </w:rPr>
    </w:tblStylePr>
    <w:tblStylePr w:type="firstCol">
      <w:rPr>
        <w:color w:val="FFFFFF"/>
      </w:rPr>
      <w:tblPr/>
      <w:tcPr>
        <w:shd w:val="clear" w:color="auto" w:fill="009DDC"/>
      </w:tcPr>
    </w:tblStylePr>
    <w:tblStylePr w:type="nwCell">
      <w:rPr>
        <w:color w:val="000000"/>
      </w:rPr>
      <w:tblPr/>
      <w:tcPr>
        <w:shd w:val="clear" w:color="auto" w:fill="FFFFFF"/>
      </w:tcPr>
    </w:tblStylePr>
  </w:style>
  <w:style w:type="paragraph" w:styleId="Ballontekst">
    <w:name w:val="Balloon Text"/>
    <w:basedOn w:val="Standaard"/>
    <w:link w:val="BallontekstChar"/>
    <w:uiPriority w:val="99"/>
    <w:semiHidden/>
    <w:unhideWhenUsed/>
    <w:rsid w:val="00C13DC1"/>
    <w:pPr>
      <w:keepLines/>
      <w:spacing w:after="0" w:line="240" w:lineRule="auto"/>
      <w:jc w:val="both"/>
    </w:pPr>
    <w:rPr>
      <w:rFonts w:ascii="Tahoma" w:eastAsia="Calibri" w:hAnsi="Tahoma" w:cs="Tahoma"/>
      <w:sz w:val="16"/>
      <w:szCs w:val="16"/>
    </w:rPr>
  </w:style>
  <w:style w:type="character" w:customStyle="1" w:styleId="BallontekstChar">
    <w:name w:val="Ballontekst Char"/>
    <w:basedOn w:val="Standaardalinea-lettertype"/>
    <w:link w:val="Ballontekst"/>
    <w:uiPriority w:val="99"/>
    <w:semiHidden/>
    <w:rsid w:val="00C13DC1"/>
    <w:rPr>
      <w:rFonts w:ascii="Tahoma" w:eastAsia="Calibri" w:hAnsi="Tahoma" w:cs="Tahoma"/>
      <w:sz w:val="16"/>
      <w:szCs w:val="16"/>
    </w:rPr>
  </w:style>
  <w:style w:type="paragraph" w:customStyle="1" w:styleId="KopTitel">
    <w:name w:val="Kop Titel"/>
    <w:basedOn w:val="Titel"/>
    <w:next w:val="Standaard"/>
    <w:qFormat/>
    <w:rsid w:val="00015F42"/>
    <w:rPr>
      <w:b/>
      <w:color w:val="4472C4" w:themeColor="accent1"/>
      <w:sz w:val="36"/>
    </w:rPr>
  </w:style>
  <w:style w:type="paragraph" w:styleId="Inhopg1">
    <w:name w:val="toc 1"/>
    <w:basedOn w:val="Standaard"/>
    <w:next w:val="Standaard"/>
    <w:uiPriority w:val="39"/>
    <w:unhideWhenUsed/>
    <w:rsid w:val="00C13DC1"/>
    <w:pPr>
      <w:keepLines/>
      <w:tabs>
        <w:tab w:val="left" w:pos="400"/>
        <w:tab w:val="right" w:leader="dot" w:pos="9062"/>
      </w:tabs>
      <w:spacing w:after="100" w:line="240" w:lineRule="auto"/>
      <w:jc w:val="both"/>
    </w:pPr>
    <w:rPr>
      <w:rFonts w:ascii="Calibri" w:eastAsia="Calibri" w:hAnsi="Calibri" w:cs="Times New Roman"/>
      <w:b/>
      <w:noProof/>
      <w:sz w:val="28"/>
    </w:rPr>
  </w:style>
  <w:style w:type="paragraph" w:styleId="Inhopg2">
    <w:name w:val="toc 2"/>
    <w:basedOn w:val="Standaard"/>
    <w:next w:val="Standaard"/>
    <w:uiPriority w:val="39"/>
    <w:unhideWhenUsed/>
    <w:rsid w:val="00C13DC1"/>
    <w:pPr>
      <w:keepLines/>
      <w:tabs>
        <w:tab w:val="left" w:pos="880"/>
        <w:tab w:val="right" w:leader="dot" w:pos="9062"/>
      </w:tabs>
      <w:spacing w:after="100" w:line="240" w:lineRule="auto"/>
      <w:ind w:left="200"/>
      <w:jc w:val="both"/>
    </w:pPr>
    <w:rPr>
      <w:rFonts w:ascii="Calibri" w:eastAsia="Calibri" w:hAnsi="Calibri" w:cs="Times New Roman"/>
      <w:noProof/>
      <w:sz w:val="26"/>
    </w:rPr>
  </w:style>
  <w:style w:type="paragraph" w:styleId="Inhopg3">
    <w:name w:val="toc 3"/>
    <w:basedOn w:val="Standaard"/>
    <w:next w:val="Standaard"/>
    <w:uiPriority w:val="39"/>
    <w:unhideWhenUsed/>
    <w:rsid w:val="00C13DC1"/>
    <w:pPr>
      <w:keepLines/>
      <w:spacing w:after="100" w:line="240" w:lineRule="auto"/>
      <w:ind w:left="400"/>
      <w:jc w:val="both"/>
    </w:pPr>
    <w:rPr>
      <w:rFonts w:ascii="Calibri" w:eastAsia="Calibri" w:hAnsi="Calibri" w:cs="Times New Roman"/>
    </w:rPr>
  </w:style>
  <w:style w:type="character" w:styleId="Hyperlink">
    <w:name w:val="Hyperlink"/>
    <w:uiPriority w:val="99"/>
    <w:unhideWhenUsed/>
    <w:rsid w:val="00C13DC1"/>
    <w:rPr>
      <w:color w:val="009DDC"/>
      <w:u w:val="single"/>
    </w:rPr>
  </w:style>
  <w:style w:type="paragraph" w:styleId="Koptekst">
    <w:name w:val="header"/>
    <w:basedOn w:val="Standaard"/>
    <w:link w:val="KoptekstChar"/>
    <w:uiPriority w:val="99"/>
    <w:unhideWhenUsed/>
    <w:rsid w:val="00C13DC1"/>
    <w:pPr>
      <w:keepLines/>
      <w:pBdr>
        <w:bottom w:val="single" w:sz="4" w:space="1" w:color="009DDC"/>
      </w:pBdr>
      <w:tabs>
        <w:tab w:val="center" w:pos="4536"/>
        <w:tab w:val="right" w:pos="9072"/>
      </w:tabs>
      <w:spacing w:after="0" w:line="240" w:lineRule="auto"/>
      <w:jc w:val="both"/>
    </w:pPr>
    <w:rPr>
      <w:rFonts w:ascii="Calibri" w:eastAsia="Calibri" w:hAnsi="Calibri" w:cs="Times New Roman"/>
      <w:i/>
      <w:color w:val="009DDC"/>
      <w:sz w:val="18"/>
    </w:rPr>
  </w:style>
  <w:style w:type="character" w:customStyle="1" w:styleId="KoptekstChar">
    <w:name w:val="Koptekst Char"/>
    <w:basedOn w:val="Standaardalinea-lettertype"/>
    <w:link w:val="Koptekst"/>
    <w:uiPriority w:val="99"/>
    <w:rsid w:val="00C13DC1"/>
    <w:rPr>
      <w:rFonts w:ascii="Calibri" w:eastAsia="Calibri" w:hAnsi="Calibri" w:cs="Times New Roman"/>
      <w:i/>
      <w:color w:val="009DDC"/>
      <w:sz w:val="18"/>
    </w:rPr>
  </w:style>
  <w:style w:type="paragraph" w:styleId="Voettekst">
    <w:name w:val="footer"/>
    <w:basedOn w:val="Standaard"/>
    <w:link w:val="VoettekstChar"/>
    <w:uiPriority w:val="99"/>
    <w:unhideWhenUsed/>
    <w:rsid w:val="00C13DC1"/>
    <w:pPr>
      <w:keepLines/>
      <w:pBdr>
        <w:top w:val="single" w:sz="4" w:space="1" w:color="009DDC"/>
      </w:pBdr>
      <w:tabs>
        <w:tab w:val="center" w:pos="4536"/>
        <w:tab w:val="right" w:pos="9072"/>
      </w:tabs>
      <w:spacing w:after="0" w:line="240" w:lineRule="auto"/>
      <w:jc w:val="both"/>
    </w:pPr>
    <w:rPr>
      <w:rFonts w:ascii="Calibri" w:eastAsia="Calibri" w:hAnsi="Calibri" w:cs="Times New Roman"/>
      <w:i/>
      <w:color w:val="009DDC"/>
      <w:sz w:val="18"/>
    </w:rPr>
  </w:style>
  <w:style w:type="character" w:customStyle="1" w:styleId="VoettekstChar">
    <w:name w:val="Voettekst Char"/>
    <w:basedOn w:val="Standaardalinea-lettertype"/>
    <w:link w:val="Voettekst"/>
    <w:uiPriority w:val="99"/>
    <w:rsid w:val="00C13DC1"/>
    <w:rPr>
      <w:rFonts w:ascii="Calibri" w:eastAsia="Calibri" w:hAnsi="Calibri" w:cs="Times New Roman"/>
      <w:i/>
      <w:color w:val="009DDC"/>
      <w:sz w:val="18"/>
    </w:rPr>
  </w:style>
  <w:style w:type="character" w:styleId="Tekstvantijdelijkeaanduiding">
    <w:name w:val="Placeholder Text"/>
    <w:uiPriority w:val="99"/>
    <w:semiHidden/>
    <w:rsid w:val="00C13DC1"/>
    <w:rPr>
      <w:color w:val="808080"/>
    </w:rPr>
  </w:style>
  <w:style w:type="paragraph" w:styleId="Normaalweb">
    <w:name w:val="Normal (Web)"/>
    <w:basedOn w:val="Standaard"/>
    <w:unhideWhenUsed/>
    <w:rsid w:val="00C13DC1"/>
    <w:pPr>
      <w:spacing w:after="210" w:line="210" w:lineRule="atLeast"/>
      <w:jc w:val="both"/>
    </w:pPr>
    <w:rPr>
      <w:rFonts w:ascii="Times New Roman" w:eastAsia="Times New Roman" w:hAnsi="Times New Roman" w:cs="Times New Roman"/>
      <w:szCs w:val="17"/>
      <w:lang w:eastAsia="nl-BE"/>
    </w:rPr>
  </w:style>
  <w:style w:type="paragraph" w:styleId="Kopvaninhoudsopgave">
    <w:name w:val="TOC Heading"/>
    <w:basedOn w:val="Kop1"/>
    <w:next w:val="Standaard"/>
    <w:uiPriority w:val="39"/>
    <w:unhideWhenUsed/>
    <w:qFormat/>
    <w:rsid w:val="00C13DC1"/>
    <w:pPr>
      <w:numPr>
        <w:numId w:val="0"/>
      </w:numPr>
      <w:spacing w:before="480" w:after="0" w:line="276" w:lineRule="auto"/>
      <w:outlineLvl w:val="9"/>
    </w:pPr>
    <w:rPr>
      <w:rFonts w:ascii="Cambria" w:hAnsi="Cambria"/>
    </w:rPr>
  </w:style>
  <w:style w:type="paragraph" w:styleId="Index2">
    <w:name w:val="index 2"/>
    <w:basedOn w:val="Standaard"/>
    <w:next w:val="Standaard"/>
    <w:uiPriority w:val="99"/>
    <w:unhideWhenUsed/>
    <w:rsid w:val="00C13DC1"/>
    <w:pPr>
      <w:keepLines/>
      <w:spacing w:after="0" w:line="240" w:lineRule="auto"/>
      <w:ind w:left="440" w:hanging="220"/>
      <w:jc w:val="both"/>
    </w:pPr>
    <w:rPr>
      <w:rFonts w:ascii="Calibri" w:eastAsia="Calibri" w:hAnsi="Calibri" w:cs="Times New Roman"/>
    </w:rPr>
  </w:style>
  <w:style w:type="paragraph" w:styleId="Lijstopsomteken">
    <w:name w:val="List Bullet"/>
    <w:basedOn w:val="Standaard"/>
    <w:uiPriority w:val="99"/>
    <w:unhideWhenUsed/>
    <w:rsid w:val="00C13DC1"/>
    <w:pPr>
      <w:keepLines/>
      <w:numPr>
        <w:numId w:val="3"/>
      </w:numPr>
      <w:spacing w:after="0" w:line="240" w:lineRule="auto"/>
      <w:contextualSpacing/>
    </w:pPr>
    <w:rPr>
      <w:rFonts w:ascii="Calibri" w:eastAsia="Calibri" w:hAnsi="Calibri" w:cs="Times New Roman"/>
    </w:rPr>
  </w:style>
  <w:style w:type="numbering" w:customStyle="1" w:styleId="NumberedList">
    <w:name w:val="Numbered List"/>
    <w:uiPriority w:val="99"/>
    <w:rsid w:val="00C13DC1"/>
    <w:pPr>
      <w:numPr>
        <w:numId w:val="1"/>
      </w:numPr>
    </w:pPr>
  </w:style>
  <w:style w:type="numbering" w:customStyle="1" w:styleId="ccNumberedList">
    <w:name w:val="ccNumberedList"/>
    <w:uiPriority w:val="99"/>
    <w:rsid w:val="00C13DC1"/>
    <w:pPr>
      <w:numPr>
        <w:numId w:val="2"/>
      </w:numPr>
    </w:pPr>
  </w:style>
  <w:style w:type="paragraph" w:styleId="Lijstopsomteken2">
    <w:name w:val="List Bullet 2"/>
    <w:basedOn w:val="Lijstopsomteken"/>
    <w:uiPriority w:val="99"/>
    <w:unhideWhenUsed/>
    <w:rsid w:val="00C13DC1"/>
    <w:pPr>
      <w:numPr>
        <w:numId w:val="0"/>
      </w:numPr>
    </w:pPr>
  </w:style>
  <w:style w:type="paragraph" w:styleId="Lijstopsomteken3">
    <w:name w:val="List Bullet 3"/>
    <w:basedOn w:val="Lijstopsomteken2"/>
    <w:uiPriority w:val="99"/>
    <w:unhideWhenUsed/>
    <w:rsid w:val="00C13DC1"/>
  </w:style>
  <w:style w:type="paragraph" w:styleId="Lijstopsomteken4">
    <w:name w:val="List Bullet 4"/>
    <w:basedOn w:val="Standaard"/>
    <w:uiPriority w:val="99"/>
    <w:unhideWhenUsed/>
    <w:rsid w:val="00C13DC1"/>
    <w:pPr>
      <w:keepLines/>
      <w:numPr>
        <w:ilvl w:val="3"/>
        <w:numId w:val="3"/>
      </w:numPr>
      <w:spacing w:after="0" w:line="240" w:lineRule="auto"/>
      <w:contextualSpacing/>
      <w:jc w:val="both"/>
    </w:pPr>
    <w:rPr>
      <w:rFonts w:ascii="Calibri" w:eastAsia="Calibri" w:hAnsi="Calibri" w:cs="Times New Roman"/>
    </w:rPr>
  </w:style>
  <w:style w:type="paragraph" w:styleId="Lijstopsomteken5">
    <w:name w:val="List Bullet 5"/>
    <w:basedOn w:val="Lijstopsomteken4"/>
    <w:uiPriority w:val="99"/>
    <w:unhideWhenUsed/>
    <w:rsid w:val="00C13DC1"/>
    <w:pPr>
      <w:numPr>
        <w:ilvl w:val="0"/>
        <w:numId w:val="0"/>
      </w:numPr>
    </w:pPr>
  </w:style>
  <w:style w:type="paragraph" w:styleId="Lijstnummering">
    <w:name w:val="List Number"/>
    <w:basedOn w:val="Standaard"/>
    <w:uiPriority w:val="99"/>
    <w:unhideWhenUsed/>
    <w:rsid w:val="00C13DC1"/>
    <w:pPr>
      <w:keepLines/>
      <w:numPr>
        <w:numId w:val="4"/>
      </w:numPr>
      <w:spacing w:after="0" w:line="240" w:lineRule="auto"/>
      <w:contextualSpacing/>
      <w:jc w:val="both"/>
    </w:pPr>
    <w:rPr>
      <w:rFonts w:ascii="Calibri" w:eastAsia="Calibri" w:hAnsi="Calibri" w:cs="Times New Roman"/>
    </w:rPr>
  </w:style>
  <w:style w:type="paragraph" w:styleId="Lijstnummering2">
    <w:name w:val="List Number 2"/>
    <w:basedOn w:val="Lijstnummering"/>
    <w:uiPriority w:val="99"/>
    <w:unhideWhenUsed/>
    <w:rsid w:val="00C13DC1"/>
    <w:pPr>
      <w:numPr>
        <w:ilvl w:val="1"/>
      </w:numPr>
    </w:pPr>
  </w:style>
  <w:style w:type="paragraph" w:styleId="Lijstnummering3">
    <w:name w:val="List Number 3"/>
    <w:basedOn w:val="Lijstnummering2"/>
    <w:uiPriority w:val="99"/>
    <w:unhideWhenUsed/>
    <w:rsid w:val="00C13DC1"/>
    <w:pPr>
      <w:numPr>
        <w:ilvl w:val="2"/>
      </w:numPr>
    </w:pPr>
  </w:style>
  <w:style w:type="paragraph" w:styleId="Lijstnummering4">
    <w:name w:val="List Number 4"/>
    <w:basedOn w:val="Lijstnummering3"/>
    <w:uiPriority w:val="99"/>
    <w:unhideWhenUsed/>
    <w:rsid w:val="00C13DC1"/>
    <w:pPr>
      <w:numPr>
        <w:ilvl w:val="3"/>
      </w:numPr>
    </w:pPr>
  </w:style>
  <w:style w:type="paragraph" w:styleId="Lijstnummering5">
    <w:name w:val="List Number 5"/>
    <w:basedOn w:val="Lijstnummering4"/>
    <w:uiPriority w:val="99"/>
    <w:unhideWhenUsed/>
    <w:rsid w:val="00C13DC1"/>
    <w:pPr>
      <w:numPr>
        <w:ilvl w:val="4"/>
      </w:numPr>
    </w:pPr>
  </w:style>
  <w:style w:type="character" w:styleId="Subtieleverwijzing">
    <w:name w:val="Subtle Reference"/>
    <w:uiPriority w:val="31"/>
    <w:qFormat/>
    <w:rsid w:val="00C13DC1"/>
    <w:rPr>
      <w:rFonts w:ascii="Verdana" w:hAnsi="Verdana"/>
      <w:caps w:val="0"/>
      <w:smallCaps w:val="0"/>
      <w:color w:val="00AFA8"/>
      <w:sz w:val="20"/>
      <w:u w:val="single"/>
    </w:rPr>
  </w:style>
  <w:style w:type="character" w:styleId="Intensieveverwijzing">
    <w:name w:val="Intense Reference"/>
    <w:uiPriority w:val="32"/>
    <w:qFormat/>
    <w:rsid w:val="00C13DC1"/>
    <w:rPr>
      <w:rFonts w:ascii="Verdana" w:hAnsi="Verdana"/>
      <w:b/>
      <w:bCs/>
      <w:smallCaps/>
      <w:color w:val="00AFA8"/>
      <w:spacing w:val="5"/>
      <w:sz w:val="22"/>
      <w:u w:val="single"/>
    </w:rPr>
  </w:style>
  <w:style w:type="paragraph" w:styleId="Bijschrift">
    <w:name w:val="caption"/>
    <w:basedOn w:val="Standaard"/>
    <w:next w:val="Standaard"/>
    <w:uiPriority w:val="35"/>
    <w:unhideWhenUsed/>
    <w:qFormat/>
    <w:rsid w:val="00C13DC1"/>
    <w:pPr>
      <w:keepLines/>
      <w:spacing w:after="200" w:line="240" w:lineRule="auto"/>
      <w:jc w:val="both"/>
    </w:pPr>
    <w:rPr>
      <w:rFonts w:ascii="Calibri" w:eastAsia="Calibri" w:hAnsi="Calibri" w:cs="Times New Roman"/>
      <w:b/>
      <w:bCs/>
      <w:color w:val="00AFA8"/>
      <w:sz w:val="18"/>
      <w:szCs w:val="18"/>
    </w:rPr>
  </w:style>
  <w:style w:type="paragraph" w:styleId="Bibliografie">
    <w:name w:val="Bibliography"/>
    <w:basedOn w:val="Standaard"/>
    <w:next w:val="Standaard"/>
    <w:uiPriority w:val="37"/>
    <w:unhideWhenUsed/>
    <w:rsid w:val="00C13DC1"/>
    <w:pPr>
      <w:keepLines/>
      <w:spacing w:after="200" w:line="240" w:lineRule="auto"/>
      <w:jc w:val="both"/>
    </w:pPr>
    <w:rPr>
      <w:rFonts w:ascii="Century Gothic" w:eastAsia="Calibri" w:hAnsi="Century Gothic" w:cs="Times New Roman"/>
      <w:sz w:val="20"/>
    </w:rPr>
  </w:style>
  <w:style w:type="paragraph" w:styleId="Inhopg4">
    <w:name w:val="toc 4"/>
    <w:basedOn w:val="Standaard"/>
    <w:next w:val="Standaard"/>
    <w:uiPriority w:val="39"/>
    <w:unhideWhenUsed/>
    <w:rsid w:val="00C13DC1"/>
    <w:pPr>
      <w:keepLines/>
      <w:spacing w:after="100" w:line="240" w:lineRule="auto"/>
      <w:ind w:left="660"/>
      <w:jc w:val="both"/>
    </w:pPr>
    <w:rPr>
      <w:rFonts w:ascii="Calibri" w:eastAsia="Calibri" w:hAnsi="Calibri" w:cs="Times New Roman"/>
    </w:rPr>
  </w:style>
  <w:style w:type="paragraph" w:styleId="Inhopg5">
    <w:name w:val="toc 5"/>
    <w:basedOn w:val="Standaard"/>
    <w:next w:val="Standaard"/>
    <w:uiPriority w:val="39"/>
    <w:unhideWhenUsed/>
    <w:rsid w:val="00C13DC1"/>
    <w:pPr>
      <w:keepLines/>
      <w:spacing w:after="100" w:line="240" w:lineRule="auto"/>
      <w:ind w:left="880"/>
      <w:jc w:val="both"/>
    </w:pPr>
    <w:rPr>
      <w:rFonts w:ascii="Calibri" w:eastAsia="Calibri" w:hAnsi="Calibri" w:cs="Times New Roman"/>
    </w:rPr>
  </w:style>
  <w:style w:type="paragraph" w:styleId="Inhopg6">
    <w:name w:val="toc 6"/>
    <w:basedOn w:val="Standaard"/>
    <w:next w:val="Standaard"/>
    <w:uiPriority w:val="39"/>
    <w:unhideWhenUsed/>
    <w:rsid w:val="00C13DC1"/>
    <w:pPr>
      <w:keepLines/>
      <w:spacing w:after="100" w:line="240" w:lineRule="auto"/>
      <w:ind w:left="1100"/>
      <w:jc w:val="both"/>
    </w:pPr>
    <w:rPr>
      <w:rFonts w:ascii="Calibri" w:eastAsia="Calibri" w:hAnsi="Calibri" w:cs="Times New Roman"/>
    </w:rPr>
  </w:style>
  <w:style w:type="paragraph" w:styleId="Inhopg7">
    <w:name w:val="toc 7"/>
    <w:basedOn w:val="Standaard"/>
    <w:next w:val="Standaard"/>
    <w:uiPriority w:val="39"/>
    <w:unhideWhenUsed/>
    <w:rsid w:val="00C13DC1"/>
    <w:pPr>
      <w:keepLines/>
      <w:spacing w:after="100" w:line="240" w:lineRule="auto"/>
      <w:ind w:left="1320"/>
      <w:jc w:val="both"/>
    </w:pPr>
    <w:rPr>
      <w:rFonts w:ascii="Calibri" w:eastAsia="Calibri" w:hAnsi="Calibri" w:cs="Times New Roman"/>
    </w:rPr>
  </w:style>
  <w:style w:type="paragraph" w:styleId="Inhopg8">
    <w:name w:val="toc 8"/>
    <w:basedOn w:val="Standaard"/>
    <w:next w:val="Standaard"/>
    <w:uiPriority w:val="39"/>
    <w:unhideWhenUsed/>
    <w:rsid w:val="00C13DC1"/>
    <w:pPr>
      <w:keepLines/>
      <w:spacing w:after="100" w:line="240" w:lineRule="auto"/>
      <w:ind w:left="1540"/>
      <w:jc w:val="both"/>
    </w:pPr>
    <w:rPr>
      <w:rFonts w:ascii="Calibri" w:eastAsia="Calibri" w:hAnsi="Calibri" w:cs="Times New Roman"/>
    </w:rPr>
  </w:style>
  <w:style w:type="paragraph" w:styleId="Inhopg9">
    <w:name w:val="toc 9"/>
    <w:basedOn w:val="Standaard"/>
    <w:next w:val="Standaard"/>
    <w:uiPriority w:val="39"/>
    <w:unhideWhenUsed/>
    <w:rsid w:val="00C13DC1"/>
    <w:pPr>
      <w:keepLines/>
      <w:spacing w:after="100" w:line="240" w:lineRule="auto"/>
      <w:ind w:left="1760"/>
      <w:jc w:val="both"/>
    </w:pPr>
    <w:rPr>
      <w:rFonts w:ascii="Calibri" w:eastAsia="Calibri" w:hAnsi="Calibri" w:cs="Times New Roman"/>
    </w:rPr>
  </w:style>
  <w:style w:type="paragraph" w:styleId="Aanhef">
    <w:name w:val="Salutation"/>
    <w:basedOn w:val="Standaard"/>
    <w:next w:val="Standaard"/>
    <w:link w:val="AanhefChar"/>
    <w:uiPriority w:val="99"/>
    <w:unhideWhenUsed/>
    <w:rsid w:val="00C13DC1"/>
    <w:pPr>
      <w:keepLines/>
      <w:spacing w:after="200" w:line="240" w:lineRule="auto"/>
      <w:jc w:val="both"/>
    </w:pPr>
    <w:rPr>
      <w:rFonts w:ascii="Calibri" w:eastAsia="Calibri" w:hAnsi="Calibri" w:cs="Times New Roman"/>
      <w:b/>
      <w:sz w:val="26"/>
    </w:rPr>
  </w:style>
  <w:style w:type="character" w:customStyle="1" w:styleId="AanhefChar">
    <w:name w:val="Aanhef Char"/>
    <w:basedOn w:val="Standaardalinea-lettertype"/>
    <w:link w:val="Aanhef"/>
    <w:uiPriority w:val="99"/>
    <w:rsid w:val="00C13DC1"/>
    <w:rPr>
      <w:rFonts w:ascii="Calibri" w:eastAsia="Calibri" w:hAnsi="Calibri" w:cs="Times New Roman"/>
      <w:b/>
      <w:sz w:val="26"/>
    </w:rPr>
  </w:style>
  <w:style w:type="paragraph" w:styleId="Adresenvelop">
    <w:name w:val="envelope address"/>
    <w:basedOn w:val="Standaard"/>
    <w:uiPriority w:val="99"/>
    <w:unhideWhenUsed/>
    <w:rsid w:val="00C13DC1"/>
    <w:pPr>
      <w:keepLines/>
      <w:framePr w:w="7920" w:h="1980" w:hRule="exact" w:hSpace="141" w:wrap="auto" w:hAnchor="page" w:xAlign="center" w:yAlign="bottom"/>
      <w:spacing w:after="0" w:line="240" w:lineRule="auto"/>
      <w:ind w:left="2880"/>
      <w:jc w:val="both"/>
    </w:pPr>
    <w:rPr>
      <w:rFonts w:ascii="Calibri" w:eastAsia="Times New Roman" w:hAnsi="Calibri" w:cs="Times New Roman"/>
      <w:sz w:val="24"/>
      <w:szCs w:val="24"/>
    </w:rPr>
  </w:style>
  <w:style w:type="paragraph" w:styleId="Afsluiting">
    <w:name w:val="Closing"/>
    <w:basedOn w:val="Standaard"/>
    <w:link w:val="AfsluitingChar"/>
    <w:uiPriority w:val="99"/>
    <w:unhideWhenUsed/>
    <w:rsid w:val="00C13DC1"/>
    <w:pPr>
      <w:keepLines/>
      <w:spacing w:after="0" w:line="240" w:lineRule="auto"/>
      <w:ind w:left="4252"/>
      <w:jc w:val="both"/>
    </w:pPr>
    <w:rPr>
      <w:rFonts w:ascii="Calibri" w:eastAsia="Calibri" w:hAnsi="Calibri" w:cs="Times New Roman"/>
    </w:rPr>
  </w:style>
  <w:style w:type="character" w:customStyle="1" w:styleId="AfsluitingChar">
    <w:name w:val="Afsluiting Char"/>
    <w:basedOn w:val="Standaardalinea-lettertype"/>
    <w:link w:val="Afsluiting"/>
    <w:uiPriority w:val="99"/>
    <w:rsid w:val="00C13DC1"/>
    <w:rPr>
      <w:rFonts w:ascii="Calibri" w:eastAsia="Calibri" w:hAnsi="Calibri" w:cs="Times New Roman"/>
    </w:rPr>
  </w:style>
  <w:style w:type="paragraph" w:styleId="Voetnoottekst">
    <w:name w:val="footnote text"/>
    <w:basedOn w:val="Standaard"/>
    <w:link w:val="VoetnoottekstChar"/>
    <w:uiPriority w:val="99"/>
    <w:semiHidden/>
    <w:unhideWhenUsed/>
    <w:rsid w:val="00C13DC1"/>
    <w:pPr>
      <w:keepLines/>
      <w:spacing w:after="0" w:line="240" w:lineRule="auto"/>
    </w:pPr>
    <w:rPr>
      <w:rFonts w:ascii="Calibri" w:eastAsia="Calibri" w:hAnsi="Calibri" w:cs="Times New Roman"/>
      <w:color w:val="808080"/>
      <w:sz w:val="20"/>
      <w:szCs w:val="20"/>
    </w:rPr>
  </w:style>
  <w:style w:type="character" w:customStyle="1" w:styleId="VoetnoottekstChar">
    <w:name w:val="Voetnoottekst Char"/>
    <w:basedOn w:val="Standaardalinea-lettertype"/>
    <w:link w:val="Voetnoottekst"/>
    <w:uiPriority w:val="99"/>
    <w:semiHidden/>
    <w:rsid w:val="00C13DC1"/>
    <w:rPr>
      <w:rFonts w:ascii="Calibri" w:eastAsia="Calibri" w:hAnsi="Calibri" w:cs="Times New Roman"/>
      <w:color w:val="808080"/>
      <w:sz w:val="20"/>
      <w:szCs w:val="20"/>
    </w:rPr>
  </w:style>
  <w:style w:type="character" w:styleId="Voetnootmarkering">
    <w:name w:val="footnote reference"/>
    <w:uiPriority w:val="99"/>
    <w:semiHidden/>
    <w:unhideWhenUsed/>
    <w:rsid w:val="00C13DC1"/>
    <w:rPr>
      <w:vertAlign w:val="superscript"/>
    </w:rPr>
  </w:style>
  <w:style w:type="paragraph" w:styleId="Macrotekst">
    <w:name w:val="macro"/>
    <w:link w:val="MacrotekstChar"/>
    <w:uiPriority w:val="99"/>
    <w:unhideWhenUsed/>
    <w:rsid w:val="00C13DC1"/>
    <w:pPr>
      <w:keepLines/>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Calibri" w:hAnsi="Consolas" w:cs="Consolas"/>
      <w:sz w:val="20"/>
      <w:szCs w:val="20"/>
    </w:rPr>
  </w:style>
  <w:style w:type="character" w:customStyle="1" w:styleId="MacrotekstChar">
    <w:name w:val="Macrotekst Char"/>
    <w:basedOn w:val="Standaardalinea-lettertype"/>
    <w:link w:val="Macrotekst"/>
    <w:uiPriority w:val="99"/>
    <w:rsid w:val="00C13DC1"/>
    <w:rPr>
      <w:rFonts w:ascii="Consolas" w:eastAsia="Calibri" w:hAnsi="Consolas" w:cs="Consolas"/>
      <w:sz w:val="20"/>
      <w:szCs w:val="20"/>
    </w:rPr>
  </w:style>
  <w:style w:type="paragraph" w:styleId="Notitiekop">
    <w:name w:val="Note Heading"/>
    <w:basedOn w:val="Standaard"/>
    <w:next w:val="Standaard"/>
    <w:link w:val="NotitiekopChar"/>
    <w:uiPriority w:val="99"/>
    <w:unhideWhenUsed/>
    <w:rsid w:val="00C13DC1"/>
    <w:pPr>
      <w:keepLines/>
      <w:spacing w:after="0" w:line="240" w:lineRule="auto"/>
      <w:jc w:val="both"/>
    </w:pPr>
    <w:rPr>
      <w:rFonts w:ascii="Calibri" w:eastAsia="Calibri" w:hAnsi="Calibri" w:cs="Times New Roman"/>
    </w:rPr>
  </w:style>
  <w:style w:type="character" w:customStyle="1" w:styleId="NotitiekopChar">
    <w:name w:val="Notitiekop Char"/>
    <w:basedOn w:val="Standaardalinea-lettertype"/>
    <w:link w:val="Notitiekop"/>
    <w:uiPriority w:val="99"/>
    <w:rsid w:val="00C13DC1"/>
    <w:rPr>
      <w:rFonts w:ascii="Calibri" w:eastAsia="Calibri" w:hAnsi="Calibri" w:cs="Times New Roman"/>
    </w:rPr>
  </w:style>
  <w:style w:type="paragraph" w:styleId="Tekstopmerking">
    <w:name w:val="annotation text"/>
    <w:basedOn w:val="Standaard"/>
    <w:link w:val="TekstopmerkingChar"/>
    <w:unhideWhenUsed/>
    <w:rsid w:val="00C13DC1"/>
    <w:pPr>
      <w:keepLines/>
      <w:spacing w:after="200" w:line="240" w:lineRule="auto"/>
      <w:jc w:val="both"/>
    </w:pPr>
    <w:rPr>
      <w:rFonts w:ascii="Calibri" w:eastAsia="Calibri" w:hAnsi="Calibri" w:cs="Times New Roman"/>
      <w:i/>
      <w:color w:val="009DDC"/>
      <w:szCs w:val="20"/>
    </w:rPr>
  </w:style>
  <w:style w:type="character" w:customStyle="1" w:styleId="TekstopmerkingChar">
    <w:name w:val="Tekst opmerking Char"/>
    <w:basedOn w:val="Standaardalinea-lettertype"/>
    <w:link w:val="Tekstopmerking"/>
    <w:rsid w:val="00C13DC1"/>
    <w:rPr>
      <w:rFonts w:ascii="Calibri" w:eastAsia="Calibri" w:hAnsi="Calibri" w:cs="Times New Roman"/>
      <w:i/>
      <w:color w:val="009DDC"/>
      <w:szCs w:val="20"/>
    </w:rPr>
  </w:style>
  <w:style w:type="paragraph" w:styleId="Onderwerpvanopmerking">
    <w:name w:val="annotation subject"/>
    <w:basedOn w:val="Tekstopmerking"/>
    <w:next w:val="Tekstopmerking"/>
    <w:link w:val="OnderwerpvanopmerkingChar"/>
    <w:uiPriority w:val="99"/>
    <w:unhideWhenUsed/>
    <w:rsid w:val="00C13DC1"/>
    <w:pPr>
      <w:spacing w:after="120"/>
    </w:pPr>
    <w:rPr>
      <w:b/>
      <w:bCs/>
    </w:rPr>
  </w:style>
  <w:style w:type="character" w:customStyle="1" w:styleId="OnderwerpvanopmerkingChar">
    <w:name w:val="Onderwerp van opmerking Char"/>
    <w:basedOn w:val="TekstopmerkingChar"/>
    <w:link w:val="Onderwerpvanopmerking"/>
    <w:uiPriority w:val="99"/>
    <w:rsid w:val="00C13DC1"/>
    <w:rPr>
      <w:rFonts w:ascii="Calibri" w:eastAsia="Calibri" w:hAnsi="Calibri" w:cs="Times New Roman"/>
      <w:b/>
      <w:bCs/>
      <w:i/>
      <w:color w:val="009DDC"/>
      <w:szCs w:val="20"/>
    </w:rPr>
  </w:style>
  <w:style w:type="character" w:styleId="Paginanummer">
    <w:name w:val="page number"/>
    <w:basedOn w:val="Standaardalinea-lettertype"/>
    <w:uiPriority w:val="99"/>
    <w:unhideWhenUsed/>
    <w:rsid w:val="00C13DC1"/>
  </w:style>
  <w:style w:type="paragraph" w:styleId="Plattetekst">
    <w:name w:val="Body Text"/>
    <w:basedOn w:val="Standaard"/>
    <w:link w:val="PlattetekstChar"/>
    <w:uiPriority w:val="99"/>
    <w:unhideWhenUsed/>
    <w:rsid w:val="00C13DC1"/>
    <w:pPr>
      <w:keepLines/>
      <w:spacing w:after="120" w:line="240" w:lineRule="auto"/>
      <w:contextualSpacing/>
    </w:pPr>
    <w:rPr>
      <w:rFonts w:ascii="Calibri" w:eastAsia="Calibri" w:hAnsi="Calibri" w:cs="Times New Roman"/>
    </w:rPr>
  </w:style>
  <w:style w:type="character" w:customStyle="1" w:styleId="PlattetekstChar">
    <w:name w:val="Platte tekst Char"/>
    <w:basedOn w:val="Standaardalinea-lettertype"/>
    <w:link w:val="Plattetekst"/>
    <w:uiPriority w:val="99"/>
    <w:rsid w:val="00C13DC1"/>
    <w:rPr>
      <w:rFonts w:ascii="Calibri" w:eastAsia="Calibri" w:hAnsi="Calibri" w:cs="Times New Roman"/>
    </w:rPr>
  </w:style>
  <w:style w:type="paragraph" w:styleId="Plattetekst2">
    <w:name w:val="Body Text 2"/>
    <w:basedOn w:val="Standaard"/>
    <w:link w:val="Plattetekst2Char"/>
    <w:uiPriority w:val="99"/>
    <w:unhideWhenUsed/>
    <w:rsid w:val="00C13DC1"/>
    <w:pPr>
      <w:keepLines/>
      <w:spacing w:after="120" w:line="240" w:lineRule="auto"/>
      <w:contextualSpacing/>
    </w:pPr>
    <w:rPr>
      <w:rFonts w:ascii="Calibri" w:eastAsia="Calibri" w:hAnsi="Calibri" w:cs="Times New Roman"/>
    </w:rPr>
  </w:style>
  <w:style w:type="character" w:customStyle="1" w:styleId="Plattetekst2Char">
    <w:name w:val="Platte tekst 2 Char"/>
    <w:basedOn w:val="Standaardalinea-lettertype"/>
    <w:link w:val="Plattetekst2"/>
    <w:uiPriority w:val="99"/>
    <w:rsid w:val="00C13DC1"/>
    <w:rPr>
      <w:rFonts w:ascii="Calibri" w:eastAsia="Calibri" w:hAnsi="Calibri" w:cs="Times New Roman"/>
    </w:rPr>
  </w:style>
  <w:style w:type="paragraph" w:styleId="Plattetekst3">
    <w:name w:val="Body Text 3"/>
    <w:basedOn w:val="Standaard"/>
    <w:link w:val="Plattetekst3Char"/>
    <w:uiPriority w:val="99"/>
    <w:unhideWhenUsed/>
    <w:rsid w:val="00C13DC1"/>
    <w:pPr>
      <w:keepLines/>
      <w:spacing w:after="120" w:line="240" w:lineRule="auto"/>
      <w:contextualSpacing/>
    </w:pPr>
    <w:rPr>
      <w:rFonts w:ascii="Calibri" w:eastAsia="Calibri" w:hAnsi="Calibri" w:cs="Times New Roman"/>
      <w:sz w:val="20"/>
      <w:szCs w:val="16"/>
    </w:rPr>
  </w:style>
  <w:style w:type="character" w:customStyle="1" w:styleId="Plattetekst3Char">
    <w:name w:val="Platte tekst 3 Char"/>
    <w:basedOn w:val="Standaardalinea-lettertype"/>
    <w:link w:val="Plattetekst3"/>
    <w:uiPriority w:val="99"/>
    <w:rsid w:val="00C13DC1"/>
    <w:rPr>
      <w:rFonts w:ascii="Calibri" w:eastAsia="Calibri" w:hAnsi="Calibri" w:cs="Times New Roman"/>
      <w:sz w:val="20"/>
      <w:szCs w:val="16"/>
    </w:rPr>
  </w:style>
  <w:style w:type="paragraph" w:styleId="Platteteksteersteinspringing">
    <w:name w:val="Body Text First Indent"/>
    <w:basedOn w:val="Plattetekst"/>
    <w:link w:val="PlatteteksteersteinspringingChar"/>
    <w:uiPriority w:val="99"/>
    <w:unhideWhenUsed/>
    <w:rsid w:val="00C13DC1"/>
    <w:pPr>
      <w:spacing w:after="200"/>
      <w:ind w:firstLine="357"/>
    </w:pPr>
  </w:style>
  <w:style w:type="character" w:customStyle="1" w:styleId="PlatteteksteersteinspringingChar">
    <w:name w:val="Platte tekst eerste inspringing Char"/>
    <w:basedOn w:val="PlattetekstChar"/>
    <w:link w:val="Platteteksteersteinspringing"/>
    <w:uiPriority w:val="99"/>
    <w:rsid w:val="00C13DC1"/>
    <w:rPr>
      <w:rFonts w:ascii="Calibri" w:eastAsia="Calibri" w:hAnsi="Calibri" w:cs="Times New Roman"/>
    </w:rPr>
  </w:style>
  <w:style w:type="paragraph" w:styleId="Plattetekstinspringen">
    <w:name w:val="Body Text Indent"/>
    <w:basedOn w:val="Standaard"/>
    <w:link w:val="PlattetekstinspringenChar"/>
    <w:uiPriority w:val="99"/>
    <w:unhideWhenUsed/>
    <w:rsid w:val="00C13DC1"/>
    <w:pPr>
      <w:keepLines/>
      <w:spacing w:after="120" w:line="240" w:lineRule="auto"/>
      <w:ind w:left="283"/>
      <w:jc w:val="both"/>
    </w:pPr>
    <w:rPr>
      <w:rFonts w:ascii="Calibri" w:eastAsia="Calibri" w:hAnsi="Calibri" w:cs="Times New Roman"/>
    </w:rPr>
  </w:style>
  <w:style w:type="character" w:customStyle="1" w:styleId="PlattetekstinspringenChar">
    <w:name w:val="Platte tekst inspringen Char"/>
    <w:basedOn w:val="Standaardalinea-lettertype"/>
    <w:link w:val="Plattetekstinspringen"/>
    <w:uiPriority w:val="99"/>
    <w:rsid w:val="00C13DC1"/>
    <w:rPr>
      <w:rFonts w:ascii="Calibri" w:eastAsia="Calibri" w:hAnsi="Calibri" w:cs="Times New Roman"/>
    </w:rPr>
  </w:style>
  <w:style w:type="paragraph" w:styleId="Platteteksteersteinspringing2">
    <w:name w:val="Body Text First Indent 2"/>
    <w:basedOn w:val="Plattetekstinspringen"/>
    <w:link w:val="Platteteksteersteinspringing2Char"/>
    <w:uiPriority w:val="99"/>
    <w:unhideWhenUsed/>
    <w:rsid w:val="00C13DC1"/>
    <w:pPr>
      <w:spacing w:after="200"/>
      <w:ind w:left="360" w:firstLine="360"/>
    </w:pPr>
  </w:style>
  <w:style w:type="character" w:customStyle="1" w:styleId="Platteteksteersteinspringing2Char">
    <w:name w:val="Platte tekst eerste inspringing 2 Char"/>
    <w:basedOn w:val="PlattetekstinspringenChar"/>
    <w:link w:val="Platteteksteersteinspringing2"/>
    <w:uiPriority w:val="99"/>
    <w:rsid w:val="00C13DC1"/>
    <w:rPr>
      <w:rFonts w:ascii="Calibri" w:eastAsia="Calibri" w:hAnsi="Calibri" w:cs="Times New Roman"/>
    </w:rPr>
  </w:style>
  <w:style w:type="paragraph" w:styleId="Plattetekstinspringen2">
    <w:name w:val="Body Text Indent 2"/>
    <w:basedOn w:val="Standaard"/>
    <w:link w:val="Plattetekstinspringen2Char"/>
    <w:uiPriority w:val="99"/>
    <w:unhideWhenUsed/>
    <w:rsid w:val="00C13DC1"/>
    <w:pPr>
      <w:keepLines/>
      <w:spacing w:after="120" w:line="240" w:lineRule="auto"/>
      <w:ind w:left="284"/>
      <w:jc w:val="both"/>
    </w:pPr>
    <w:rPr>
      <w:rFonts w:ascii="Calibri" w:eastAsia="Calibri" w:hAnsi="Calibri" w:cs="Times New Roman"/>
    </w:rPr>
  </w:style>
  <w:style w:type="character" w:customStyle="1" w:styleId="Plattetekstinspringen2Char">
    <w:name w:val="Platte tekst inspringen 2 Char"/>
    <w:basedOn w:val="Standaardalinea-lettertype"/>
    <w:link w:val="Plattetekstinspringen2"/>
    <w:uiPriority w:val="99"/>
    <w:rsid w:val="00C13DC1"/>
    <w:rPr>
      <w:rFonts w:ascii="Calibri" w:eastAsia="Calibri" w:hAnsi="Calibri" w:cs="Times New Roman"/>
    </w:rPr>
  </w:style>
  <w:style w:type="paragraph" w:styleId="Plattetekstinspringen3">
    <w:name w:val="Body Text Indent 3"/>
    <w:basedOn w:val="Standaard"/>
    <w:link w:val="Plattetekstinspringen3Char"/>
    <w:uiPriority w:val="99"/>
    <w:unhideWhenUsed/>
    <w:rsid w:val="00C13DC1"/>
    <w:pPr>
      <w:keepLines/>
      <w:spacing w:after="120" w:line="240" w:lineRule="auto"/>
      <w:ind w:left="283"/>
      <w:jc w:val="both"/>
    </w:pPr>
    <w:rPr>
      <w:rFonts w:ascii="Calibri" w:eastAsia="Calibri" w:hAnsi="Calibri" w:cs="Times New Roman"/>
      <w:sz w:val="20"/>
      <w:szCs w:val="16"/>
    </w:rPr>
  </w:style>
  <w:style w:type="character" w:customStyle="1" w:styleId="Plattetekstinspringen3Char">
    <w:name w:val="Platte tekst inspringen 3 Char"/>
    <w:basedOn w:val="Standaardalinea-lettertype"/>
    <w:link w:val="Plattetekstinspringen3"/>
    <w:uiPriority w:val="99"/>
    <w:rsid w:val="00C13DC1"/>
    <w:rPr>
      <w:rFonts w:ascii="Calibri" w:eastAsia="Calibri" w:hAnsi="Calibri" w:cs="Times New Roman"/>
      <w:sz w:val="20"/>
      <w:szCs w:val="16"/>
    </w:rPr>
  </w:style>
  <w:style w:type="paragraph" w:styleId="Tekstzonderopmaak">
    <w:name w:val="Plain Text"/>
    <w:basedOn w:val="Standaard"/>
    <w:link w:val="TekstzonderopmaakChar"/>
    <w:uiPriority w:val="99"/>
    <w:unhideWhenUsed/>
    <w:rsid w:val="00C13DC1"/>
    <w:pPr>
      <w:keepLines/>
      <w:spacing w:after="0" w:line="240" w:lineRule="auto"/>
      <w:jc w:val="both"/>
    </w:pPr>
    <w:rPr>
      <w:rFonts w:ascii="Consolas" w:eastAsia="Calibri" w:hAnsi="Consolas" w:cs="Consolas"/>
      <w:sz w:val="21"/>
      <w:szCs w:val="21"/>
    </w:rPr>
  </w:style>
  <w:style w:type="character" w:customStyle="1" w:styleId="TekstzonderopmaakChar">
    <w:name w:val="Tekst zonder opmaak Char"/>
    <w:basedOn w:val="Standaardalinea-lettertype"/>
    <w:link w:val="Tekstzonderopmaak"/>
    <w:uiPriority w:val="99"/>
    <w:rsid w:val="00C13DC1"/>
    <w:rPr>
      <w:rFonts w:ascii="Consolas" w:eastAsia="Calibri" w:hAnsi="Consolas" w:cs="Consolas"/>
      <w:sz w:val="21"/>
      <w:szCs w:val="21"/>
    </w:rPr>
  </w:style>
  <w:style w:type="character" w:styleId="Verwijzingopmerking">
    <w:name w:val="annotation reference"/>
    <w:unhideWhenUsed/>
    <w:rsid w:val="00C13DC1"/>
    <w:rPr>
      <w:sz w:val="20"/>
      <w:szCs w:val="16"/>
      <w:u w:val="single"/>
    </w:rPr>
  </w:style>
  <w:style w:type="table" w:customStyle="1" w:styleId="Lichtearcering1">
    <w:name w:val="Lichte arcering1"/>
    <w:basedOn w:val="Standaardtabel"/>
    <w:uiPriority w:val="60"/>
    <w:locked/>
    <w:rsid w:val="00C13DC1"/>
    <w:pPr>
      <w:spacing w:after="0" w:line="240" w:lineRule="auto"/>
    </w:pPr>
    <w:rPr>
      <w:rFonts w:ascii="Calibri" w:eastAsia="Calibri" w:hAnsi="Calibri" w:cs="Times New Roman"/>
      <w:color w:val="000000"/>
      <w:sz w:val="20"/>
      <w:szCs w:val="20"/>
      <w:lang w:eastAsia="nl-B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chtearcering-accent11">
    <w:name w:val="Lichte arcering - accent 11"/>
    <w:basedOn w:val="Standaardtabel"/>
    <w:uiPriority w:val="60"/>
    <w:locked/>
    <w:rsid w:val="00C13DC1"/>
    <w:pPr>
      <w:spacing w:after="0" w:line="240" w:lineRule="auto"/>
    </w:pPr>
    <w:rPr>
      <w:rFonts w:ascii="Calibri" w:eastAsia="Calibri" w:hAnsi="Calibri" w:cs="Times New Roman"/>
      <w:color w:val="0074A4"/>
      <w:sz w:val="20"/>
      <w:szCs w:val="20"/>
      <w:lang w:eastAsia="nl-BE"/>
    </w:rPr>
    <w:tblPr>
      <w:tblStyleRowBandSize w:val="1"/>
      <w:tblStyleColBandSize w:val="1"/>
      <w:tblBorders>
        <w:top w:val="single" w:sz="8" w:space="0" w:color="009DDC"/>
        <w:bottom w:val="single" w:sz="8" w:space="0" w:color="009DDC"/>
      </w:tblBorders>
    </w:tblPr>
    <w:tblStylePr w:type="firstRow">
      <w:pPr>
        <w:spacing w:before="0" w:after="0" w:line="240" w:lineRule="auto"/>
      </w:pPr>
      <w:rPr>
        <w:b/>
        <w:bCs/>
      </w:rPr>
      <w:tblPr/>
      <w:tcPr>
        <w:tcBorders>
          <w:top w:val="single" w:sz="8" w:space="0" w:color="009DDC"/>
          <w:left w:val="nil"/>
          <w:bottom w:val="single" w:sz="8" w:space="0" w:color="009DDC"/>
          <w:right w:val="nil"/>
          <w:insideH w:val="nil"/>
          <w:insideV w:val="nil"/>
        </w:tcBorders>
      </w:tcPr>
    </w:tblStylePr>
    <w:tblStylePr w:type="lastRow">
      <w:pPr>
        <w:spacing w:before="0" w:after="0" w:line="240" w:lineRule="auto"/>
      </w:pPr>
      <w:rPr>
        <w:b/>
        <w:bCs/>
      </w:rPr>
      <w:tblPr/>
      <w:tcPr>
        <w:tcBorders>
          <w:top w:val="single" w:sz="8" w:space="0" w:color="009DDC"/>
          <w:left w:val="nil"/>
          <w:bottom w:val="single" w:sz="8" w:space="0" w:color="009D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AFF"/>
      </w:tcPr>
    </w:tblStylePr>
    <w:tblStylePr w:type="band1Horz">
      <w:tblPr/>
      <w:tcPr>
        <w:tcBorders>
          <w:left w:val="nil"/>
          <w:right w:val="nil"/>
          <w:insideH w:val="nil"/>
          <w:insideV w:val="nil"/>
        </w:tcBorders>
        <w:shd w:val="clear" w:color="auto" w:fill="B7EAFF"/>
      </w:tcPr>
    </w:tblStylePr>
  </w:style>
  <w:style w:type="table" w:styleId="Lichtearcering-accent2">
    <w:name w:val="Light Shading Accent 2"/>
    <w:basedOn w:val="Standaardtabel"/>
    <w:uiPriority w:val="60"/>
    <w:rsid w:val="00C13DC1"/>
    <w:pPr>
      <w:spacing w:after="0" w:line="240" w:lineRule="auto"/>
    </w:pPr>
    <w:rPr>
      <w:rFonts w:ascii="Calibri" w:eastAsia="Calibri" w:hAnsi="Calibri" w:cs="Times New Roman"/>
      <w:color w:val="943634"/>
      <w:sz w:val="20"/>
      <w:szCs w:val="20"/>
      <w:lang w:eastAsia="nl-B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chtearcering-accent3">
    <w:name w:val="Light Shading Accent 3"/>
    <w:basedOn w:val="Standaardtabel"/>
    <w:uiPriority w:val="60"/>
    <w:rsid w:val="00C13DC1"/>
    <w:pPr>
      <w:spacing w:after="0" w:line="240" w:lineRule="auto"/>
    </w:pPr>
    <w:rPr>
      <w:rFonts w:ascii="Calibri" w:eastAsia="Calibri" w:hAnsi="Calibri" w:cs="Times New Roman"/>
      <w:color w:val="28BFFF"/>
      <w:sz w:val="20"/>
      <w:szCs w:val="20"/>
      <w:lang w:eastAsia="nl-BE"/>
    </w:rPr>
    <w:tblPr>
      <w:tblStyleRowBandSize w:val="1"/>
      <w:tblStyleColBandSize w:val="1"/>
      <w:tblBorders>
        <w:top w:val="single" w:sz="8" w:space="0" w:color="8BDDFF"/>
        <w:bottom w:val="single" w:sz="8" w:space="0" w:color="8BDDFF"/>
      </w:tblBorders>
    </w:tblPr>
    <w:tblStylePr w:type="firstRow">
      <w:pPr>
        <w:spacing w:before="0" w:after="0" w:line="240" w:lineRule="auto"/>
      </w:pPr>
      <w:rPr>
        <w:b/>
        <w:bCs/>
      </w:rPr>
      <w:tblPr/>
      <w:tcPr>
        <w:tcBorders>
          <w:top w:val="single" w:sz="8" w:space="0" w:color="8BDDFF"/>
          <w:left w:val="nil"/>
          <w:bottom w:val="single" w:sz="8" w:space="0" w:color="8BDDFF"/>
          <w:right w:val="nil"/>
          <w:insideH w:val="nil"/>
          <w:insideV w:val="nil"/>
        </w:tcBorders>
      </w:tcPr>
    </w:tblStylePr>
    <w:tblStylePr w:type="lastRow">
      <w:pPr>
        <w:spacing w:before="0" w:after="0" w:line="240" w:lineRule="auto"/>
      </w:pPr>
      <w:rPr>
        <w:b/>
        <w:bCs/>
      </w:rPr>
      <w:tblPr/>
      <w:tcPr>
        <w:tcBorders>
          <w:top w:val="single" w:sz="8" w:space="0" w:color="8BDDFF"/>
          <w:left w:val="nil"/>
          <w:bottom w:val="single" w:sz="8" w:space="0" w:color="8BDDF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6FF"/>
      </w:tcPr>
    </w:tblStylePr>
    <w:tblStylePr w:type="band1Horz">
      <w:tblPr/>
      <w:tcPr>
        <w:tcBorders>
          <w:left w:val="nil"/>
          <w:right w:val="nil"/>
          <w:insideH w:val="nil"/>
          <w:insideV w:val="nil"/>
        </w:tcBorders>
        <w:shd w:val="clear" w:color="auto" w:fill="E2F6FF"/>
      </w:tcPr>
    </w:tblStylePr>
  </w:style>
  <w:style w:type="table" w:styleId="Lichtearcering-accent4">
    <w:name w:val="Light Shading Accent 4"/>
    <w:basedOn w:val="Standaardtabel"/>
    <w:uiPriority w:val="60"/>
    <w:rsid w:val="00C13DC1"/>
    <w:pPr>
      <w:spacing w:after="0" w:line="240" w:lineRule="auto"/>
    </w:pPr>
    <w:rPr>
      <w:rFonts w:ascii="Calibri" w:eastAsia="Calibri" w:hAnsi="Calibri" w:cs="Times New Roman"/>
      <w:color w:val="BF8F00"/>
      <w:sz w:val="20"/>
      <w:szCs w:val="20"/>
      <w:lang w:eastAsia="nl-BE"/>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chtearcering-accent5">
    <w:name w:val="Light Shading Accent 5"/>
    <w:basedOn w:val="Standaardtabel"/>
    <w:uiPriority w:val="60"/>
    <w:rsid w:val="00C13DC1"/>
    <w:pPr>
      <w:spacing w:after="0" w:line="240" w:lineRule="auto"/>
    </w:pPr>
    <w:rPr>
      <w:rFonts w:ascii="Calibri" w:eastAsia="Calibri" w:hAnsi="Calibri" w:cs="Times New Roman"/>
      <w:color w:val="00833B"/>
      <w:sz w:val="20"/>
      <w:szCs w:val="20"/>
      <w:lang w:eastAsia="nl-BE"/>
    </w:rPr>
    <w:tblPr>
      <w:tblStyleRowBandSize w:val="1"/>
      <w:tblStyleColBandSize w:val="1"/>
      <w:tblBorders>
        <w:top w:val="single" w:sz="8" w:space="0" w:color="00B050"/>
        <w:bottom w:val="single" w:sz="8" w:space="0" w:color="00B050"/>
      </w:tblBorders>
    </w:tblPr>
    <w:tblStylePr w:type="firstRow">
      <w:pPr>
        <w:spacing w:before="0" w:after="0" w:line="240" w:lineRule="auto"/>
      </w:pPr>
      <w:rPr>
        <w:b/>
        <w:bCs/>
      </w:rPr>
      <w:tblPr/>
      <w:tcPr>
        <w:tcBorders>
          <w:top w:val="single" w:sz="8" w:space="0" w:color="00B050"/>
          <w:left w:val="nil"/>
          <w:bottom w:val="single" w:sz="8" w:space="0" w:color="00B050"/>
          <w:right w:val="nil"/>
          <w:insideH w:val="nil"/>
          <w:insideV w:val="nil"/>
        </w:tcBorders>
      </w:tcPr>
    </w:tblStylePr>
    <w:tblStylePr w:type="lastRow">
      <w:pPr>
        <w:spacing w:before="0" w:after="0" w:line="240" w:lineRule="auto"/>
      </w:pPr>
      <w:rPr>
        <w:b/>
        <w:bCs/>
      </w:rPr>
      <w:tblPr/>
      <w:tcPr>
        <w:tcBorders>
          <w:top w:val="single" w:sz="8" w:space="0" w:color="00B050"/>
          <w:left w:val="nil"/>
          <w:bottom w:val="single" w:sz="8" w:space="0" w:color="00B05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cPr>
    </w:tblStylePr>
    <w:tblStylePr w:type="band1Horz">
      <w:tblPr/>
      <w:tcPr>
        <w:tcBorders>
          <w:left w:val="nil"/>
          <w:right w:val="nil"/>
          <w:insideH w:val="nil"/>
          <w:insideV w:val="nil"/>
        </w:tcBorders>
        <w:shd w:val="clear" w:color="auto" w:fill="ACFFD1"/>
      </w:tcPr>
    </w:tblStylePr>
  </w:style>
  <w:style w:type="table" w:styleId="Lichtearcering-accent6">
    <w:name w:val="Light Shading Accent 6"/>
    <w:basedOn w:val="Standaardtabel"/>
    <w:uiPriority w:val="60"/>
    <w:rsid w:val="00C13DC1"/>
    <w:pPr>
      <w:spacing w:after="0" w:line="240" w:lineRule="auto"/>
    </w:pPr>
    <w:rPr>
      <w:rFonts w:ascii="Calibri" w:eastAsia="Calibri" w:hAnsi="Calibri" w:cs="Times New Roman"/>
      <w:color w:val="CC746F"/>
      <w:sz w:val="20"/>
      <w:szCs w:val="20"/>
      <w:lang w:eastAsia="nl-BE"/>
    </w:rPr>
    <w:tblPr>
      <w:tblStyleRowBandSize w:val="1"/>
      <w:tblStyleColBandSize w:val="1"/>
      <w:tblBorders>
        <w:top w:val="single" w:sz="8" w:space="0" w:color="E8C0BE"/>
        <w:bottom w:val="single" w:sz="8" w:space="0" w:color="E8C0BE"/>
      </w:tblBorders>
    </w:tblPr>
    <w:tblStylePr w:type="firstRow">
      <w:pPr>
        <w:spacing w:before="0" w:after="0" w:line="240" w:lineRule="auto"/>
      </w:pPr>
      <w:rPr>
        <w:b/>
        <w:bCs/>
      </w:rPr>
      <w:tblPr/>
      <w:tcPr>
        <w:tcBorders>
          <w:top w:val="single" w:sz="8" w:space="0" w:color="E8C0BE"/>
          <w:left w:val="nil"/>
          <w:bottom w:val="single" w:sz="8" w:space="0" w:color="E8C0BE"/>
          <w:right w:val="nil"/>
          <w:insideH w:val="nil"/>
          <w:insideV w:val="nil"/>
        </w:tcBorders>
      </w:tcPr>
    </w:tblStylePr>
    <w:tblStylePr w:type="lastRow">
      <w:pPr>
        <w:spacing w:before="0" w:after="0" w:line="240" w:lineRule="auto"/>
      </w:pPr>
      <w:rPr>
        <w:b/>
        <w:bCs/>
      </w:rPr>
      <w:tblPr/>
      <w:tcPr>
        <w:tcBorders>
          <w:top w:val="single" w:sz="8" w:space="0" w:color="E8C0BE"/>
          <w:left w:val="nil"/>
          <w:bottom w:val="single" w:sz="8" w:space="0" w:color="E8C0B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FEE"/>
      </w:tcPr>
    </w:tblStylePr>
    <w:tblStylePr w:type="band1Horz">
      <w:tblPr/>
      <w:tcPr>
        <w:tcBorders>
          <w:left w:val="nil"/>
          <w:right w:val="nil"/>
          <w:insideH w:val="nil"/>
          <w:insideV w:val="nil"/>
        </w:tcBorders>
        <w:shd w:val="clear" w:color="auto" w:fill="F9EFEE"/>
      </w:tcPr>
    </w:tblStylePr>
  </w:style>
  <w:style w:type="table" w:styleId="Tabelraster1">
    <w:name w:val="Table Grid 1"/>
    <w:basedOn w:val="Standaardtabel"/>
    <w:uiPriority w:val="99"/>
    <w:semiHidden/>
    <w:unhideWhenUsed/>
    <w:rsid w:val="00C13DC1"/>
    <w:pPr>
      <w:keepLines/>
      <w:spacing w:after="0" w:line="240" w:lineRule="auto"/>
      <w:jc w:val="both"/>
    </w:pPr>
    <w:rPr>
      <w:rFonts w:ascii="Calibri" w:eastAsia="Calibri" w:hAnsi="Calibri" w:cs="Times New Roman"/>
      <w:sz w:val="20"/>
      <w:szCs w:val="20"/>
      <w:lang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linea1">
    <w:name w:val="Alinea1"/>
    <w:basedOn w:val="Standaard"/>
    <w:next w:val="Alinea"/>
    <w:rsid w:val="00C13DC1"/>
    <w:pPr>
      <w:overflowPunct w:val="0"/>
      <w:autoSpaceDE w:val="0"/>
      <w:autoSpaceDN w:val="0"/>
      <w:adjustRightInd w:val="0"/>
      <w:spacing w:before="520" w:after="0" w:line="260" w:lineRule="exact"/>
      <w:textAlignment w:val="baseline"/>
    </w:pPr>
    <w:rPr>
      <w:rFonts w:ascii="Arial" w:eastAsia="Times New Roman" w:hAnsi="Arial" w:cs="Times New Roman"/>
      <w:szCs w:val="20"/>
      <w:lang w:val="nl-NL" w:eastAsia="nl-NL"/>
    </w:rPr>
  </w:style>
  <w:style w:type="paragraph" w:customStyle="1" w:styleId="Alinea">
    <w:name w:val="Alinea"/>
    <w:basedOn w:val="Standaard"/>
    <w:rsid w:val="00C13DC1"/>
    <w:pPr>
      <w:overflowPunct w:val="0"/>
      <w:autoSpaceDE w:val="0"/>
      <w:autoSpaceDN w:val="0"/>
      <w:adjustRightInd w:val="0"/>
      <w:spacing w:before="260" w:after="0" w:line="260" w:lineRule="exact"/>
      <w:ind w:firstLine="794"/>
      <w:textAlignment w:val="baseline"/>
    </w:pPr>
    <w:rPr>
      <w:rFonts w:ascii="Arial" w:eastAsia="Times New Roman" w:hAnsi="Arial" w:cs="Times New Roman"/>
      <w:szCs w:val="20"/>
      <w:lang w:val="nl-NL" w:eastAsia="nl-NL"/>
    </w:rPr>
  </w:style>
  <w:style w:type="paragraph" w:customStyle="1" w:styleId="Plattetekst21">
    <w:name w:val="Platte tekst 21"/>
    <w:basedOn w:val="Standaard"/>
    <w:rsid w:val="00C13DC1"/>
    <w:pPr>
      <w:overflowPunct w:val="0"/>
      <w:autoSpaceDE w:val="0"/>
      <w:autoSpaceDN w:val="0"/>
      <w:adjustRightInd w:val="0"/>
      <w:spacing w:after="0" w:line="240" w:lineRule="auto"/>
    </w:pPr>
    <w:rPr>
      <w:rFonts w:ascii="Arial" w:eastAsia="Times New Roman" w:hAnsi="Arial" w:cs="Times New Roman"/>
      <w:b/>
      <w:color w:val="000000"/>
      <w:szCs w:val="20"/>
      <w:lang w:val="nl-NL" w:eastAsia="nl-NL"/>
    </w:rPr>
  </w:style>
  <w:style w:type="paragraph" w:customStyle="1" w:styleId="AH">
    <w:name w:val="AH"/>
    <w:basedOn w:val="Standaard"/>
    <w:rsid w:val="00C13DC1"/>
    <w:pPr>
      <w:overflowPunct w:val="0"/>
      <w:autoSpaceDE w:val="0"/>
      <w:autoSpaceDN w:val="0"/>
      <w:adjustRightInd w:val="0"/>
      <w:spacing w:after="0" w:line="240" w:lineRule="auto"/>
    </w:pPr>
    <w:rPr>
      <w:rFonts w:ascii="Arial" w:eastAsia="Times New Roman" w:hAnsi="Arial" w:cs="Times New Roman"/>
      <w:szCs w:val="20"/>
      <w:lang w:val="nl-NL" w:eastAsia="nl-NL"/>
    </w:rPr>
  </w:style>
  <w:style w:type="paragraph" w:styleId="Eindnoottekst">
    <w:name w:val="endnote text"/>
    <w:basedOn w:val="Standaard"/>
    <w:link w:val="EindnoottekstChar"/>
    <w:uiPriority w:val="99"/>
    <w:semiHidden/>
    <w:rsid w:val="00C13DC1"/>
    <w:pPr>
      <w:spacing w:after="0" w:line="240" w:lineRule="auto"/>
    </w:pPr>
    <w:rPr>
      <w:rFonts w:ascii="Times New Roman" w:eastAsia="Times New Roman" w:hAnsi="Times New Roman" w:cs="Times New Roman"/>
      <w:sz w:val="20"/>
      <w:szCs w:val="20"/>
      <w:lang w:val="nl-NL" w:eastAsia="nl-NL"/>
    </w:rPr>
  </w:style>
  <w:style w:type="character" w:customStyle="1" w:styleId="EindnoottekstChar">
    <w:name w:val="Eindnoottekst Char"/>
    <w:basedOn w:val="Standaardalinea-lettertype"/>
    <w:link w:val="Eindnoottekst"/>
    <w:uiPriority w:val="99"/>
    <w:semiHidden/>
    <w:rsid w:val="00C13DC1"/>
    <w:rPr>
      <w:rFonts w:ascii="Times New Roman" w:eastAsia="Times New Roman" w:hAnsi="Times New Roman" w:cs="Times New Roman"/>
      <w:sz w:val="20"/>
      <w:szCs w:val="20"/>
      <w:lang w:val="nl-NL" w:eastAsia="nl-NL"/>
    </w:rPr>
  </w:style>
  <w:style w:type="paragraph" w:customStyle="1" w:styleId="StandaardUitvullen">
    <w:name w:val="Standaard + Uitvullen"/>
    <w:basedOn w:val="Standaard"/>
    <w:link w:val="StandaardUitvullenChar1"/>
    <w:rsid w:val="00C13DC1"/>
    <w:pPr>
      <w:spacing w:before="60" w:after="120" w:line="240" w:lineRule="auto"/>
      <w:ind w:left="851"/>
      <w:jc w:val="both"/>
    </w:pPr>
    <w:rPr>
      <w:rFonts w:ascii="Times New Roman" w:eastAsia="Times New Roman" w:hAnsi="Times New Roman" w:cs="Times New Roman"/>
      <w:sz w:val="20"/>
      <w:szCs w:val="20"/>
      <w:lang w:val="nl-NL" w:eastAsia="nl-NL"/>
    </w:rPr>
  </w:style>
  <w:style w:type="character" w:customStyle="1" w:styleId="StandaardUitvullenChar1">
    <w:name w:val="Standaard + Uitvullen Char1"/>
    <w:link w:val="StandaardUitvullen"/>
    <w:locked/>
    <w:rsid w:val="00C13DC1"/>
    <w:rPr>
      <w:rFonts w:ascii="Times New Roman" w:eastAsia="Times New Roman" w:hAnsi="Times New Roman" w:cs="Times New Roman"/>
      <w:sz w:val="20"/>
      <w:szCs w:val="20"/>
      <w:lang w:val="nl-NL" w:eastAsia="nl-NL"/>
    </w:rPr>
  </w:style>
  <w:style w:type="character" w:customStyle="1" w:styleId="GevolgdeHyperlink1">
    <w:name w:val="GevolgdeHyperlink1"/>
    <w:basedOn w:val="Standaardalinea-lettertype"/>
    <w:uiPriority w:val="99"/>
    <w:semiHidden/>
    <w:unhideWhenUsed/>
    <w:rsid w:val="00C13DC1"/>
    <w:rPr>
      <w:color w:val="800080"/>
      <w:u w:val="single"/>
    </w:rPr>
  </w:style>
  <w:style w:type="character" w:styleId="Onopgelostemelding">
    <w:name w:val="Unresolved Mention"/>
    <w:basedOn w:val="Standaardalinea-lettertype"/>
    <w:uiPriority w:val="99"/>
    <w:semiHidden/>
    <w:unhideWhenUsed/>
    <w:rsid w:val="00C13DC1"/>
    <w:rPr>
      <w:color w:val="808080"/>
      <w:shd w:val="clear" w:color="auto" w:fill="E6E6E6"/>
    </w:rPr>
  </w:style>
  <w:style w:type="paragraph" w:styleId="Revisie">
    <w:name w:val="Revision"/>
    <w:hidden/>
    <w:uiPriority w:val="99"/>
    <w:semiHidden/>
    <w:rsid w:val="00C13DC1"/>
    <w:pPr>
      <w:spacing w:after="0" w:line="240" w:lineRule="auto"/>
    </w:pPr>
    <w:rPr>
      <w:rFonts w:ascii="Calibri" w:eastAsia="Calibri" w:hAnsi="Calibri" w:cs="Times New Roman"/>
    </w:rPr>
  </w:style>
  <w:style w:type="character" w:customStyle="1" w:styleId="LijstalineaChar">
    <w:name w:val="Lijstalinea Char"/>
    <w:aliases w:val="Bulleted Lijst Char,Bulleted List Char,Bullets Char"/>
    <w:basedOn w:val="Standaardalinea-lettertype"/>
    <w:link w:val="Lijstalinea"/>
    <w:uiPriority w:val="34"/>
    <w:locked/>
    <w:rsid w:val="00C13DC1"/>
    <w:rPr>
      <w:rFonts w:ascii="Calibri" w:eastAsia="Calibri" w:hAnsi="Calibri" w:cs="Times New Roman"/>
      <w:lang w:val="en-US"/>
    </w:rPr>
  </w:style>
  <w:style w:type="character" w:customStyle="1" w:styleId="SubtitelChar">
    <w:name w:val="Subtitel Char"/>
    <w:uiPriority w:val="11"/>
    <w:rsid w:val="00C13DC1"/>
    <w:rPr>
      <w:rFonts w:ascii="Cambria" w:eastAsia="Times New Roman" w:hAnsi="Cambria" w:cs="Times New Roman"/>
      <w:i/>
      <w:iCs/>
      <w:color w:val="4F81BD"/>
      <w:spacing w:val="15"/>
      <w:sz w:val="24"/>
      <w:szCs w:val="24"/>
    </w:rPr>
  </w:style>
  <w:style w:type="paragraph" w:customStyle="1" w:styleId="BodyText21">
    <w:name w:val="Body Text 21"/>
    <w:basedOn w:val="Standaard"/>
    <w:rsid w:val="00C13DC1"/>
    <w:pPr>
      <w:spacing w:after="200" w:line="276" w:lineRule="auto"/>
      <w:jc w:val="both"/>
    </w:pPr>
    <w:rPr>
      <w:rFonts w:ascii="Times New Roman" w:eastAsia="Times New Roman" w:hAnsi="Times New Roman" w:cs="Times New Roman"/>
      <w:b/>
      <w:sz w:val="28"/>
      <w:szCs w:val="20"/>
      <w:lang w:val="nl" w:eastAsia="nl-NL"/>
    </w:rPr>
  </w:style>
  <w:style w:type="character" w:customStyle="1" w:styleId="OndertitelChar2">
    <w:name w:val="Ondertitel Char2"/>
    <w:uiPriority w:val="11"/>
    <w:locked/>
    <w:rsid w:val="00C13DC1"/>
    <w:rPr>
      <w:rFonts w:ascii="Cambria" w:hAnsi="Cambria"/>
      <w:i/>
      <w:color w:val="4F81BD"/>
      <w:spacing w:val="15"/>
      <w:sz w:val="24"/>
    </w:rPr>
  </w:style>
  <w:style w:type="character" w:customStyle="1" w:styleId="OndertitelChar1">
    <w:name w:val="Ondertitel Char1"/>
    <w:basedOn w:val="Standaardalinea-lettertype"/>
    <w:uiPriority w:val="11"/>
    <w:rsid w:val="00C13DC1"/>
    <w:rPr>
      <w:rFonts w:eastAsia="Times New Roman" w:cs="Times New Roman"/>
      <w:color w:val="5A5A5A"/>
      <w:spacing w:val="15"/>
    </w:rPr>
  </w:style>
  <w:style w:type="character" w:styleId="GevolgdeHyperlink">
    <w:name w:val="FollowedHyperlink"/>
    <w:basedOn w:val="Standaardalinea-lettertype"/>
    <w:uiPriority w:val="99"/>
    <w:semiHidden/>
    <w:unhideWhenUsed/>
    <w:rsid w:val="00C13DC1"/>
    <w:rPr>
      <w:color w:val="954F72" w:themeColor="followedHyperlink"/>
      <w:u w:val="single"/>
    </w:rPr>
  </w:style>
  <w:style w:type="paragraph" w:customStyle="1" w:styleId="Stijl1">
    <w:name w:val="Stijl1"/>
    <w:basedOn w:val="Kop1"/>
    <w:link w:val="Stijl1Char"/>
    <w:qFormat/>
    <w:rsid w:val="00195B26"/>
    <w:rPr>
      <w:color w:val="auto"/>
    </w:rPr>
  </w:style>
  <w:style w:type="character" w:customStyle="1" w:styleId="Stijl1Char">
    <w:name w:val="Stijl1 Char"/>
    <w:basedOn w:val="Kop1Char"/>
    <w:link w:val="Stijl1"/>
    <w:rsid w:val="00195B26"/>
    <w:rPr>
      <w:rFonts w:ascii="Calibri" w:eastAsia="Times New Roman" w:hAnsi="Calibri" w:cs="Times New Roman"/>
      <w:b/>
      <w:bCs/>
      <w:color w:val="4472C4" w:themeColor="accent1"/>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at@holsbee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1400</Words>
  <Characters>7701</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Willems</dc:creator>
  <cp:keywords/>
  <dc:description/>
  <cp:lastModifiedBy>Isabel Willems</cp:lastModifiedBy>
  <cp:revision>11</cp:revision>
  <dcterms:created xsi:type="dcterms:W3CDTF">2021-08-25T07:40:00Z</dcterms:created>
  <dcterms:modified xsi:type="dcterms:W3CDTF">2021-10-25T12:03:00Z</dcterms:modified>
</cp:coreProperties>
</file>