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EB246" w14:textId="77777777" w:rsidR="009E2289" w:rsidRDefault="001D469B" w:rsidP="000259CD">
      <w:pPr>
        <w:pStyle w:val="Duidelijkcitaat"/>
        <w:spacing w:before="200" w:after="120" w:line="276" w:lineRule="auto"/>
        <w:ind w:left="0" w:right="862"/>
        <w:jc w:val="both"/>
        <w:rPr>
          <w:rFonts w:ascii="Verdana" w:hAnsi="Verdana"/>
          <w:b/>
          <w:bCs/>
          <w:i w:val="0"/>
          <w:iCs w:val="0"/>
          <w:sz w:val="28"/>
          <w:szCs w:val="28"/>
        </w:rPr>
      </w:pPr>
      <w:r w:rsidRPr="00E62713">
        <w:rPr>
          <w:rFonts w:ascii="Verdana" w:hAnsi="Verdana"/>
          <w:b/>
          <w:bCs/>
          <w:i w:val="0"/>
          <w:iCs w:val="0"/>
          <w:sz w:val="28"/>
          <w:szCs w:val="28"/>
        </w:rPr>
        <w:t xml:space="preserve">BIJLAGE </w:t>
      </w:r>
      <w:r w:rsidR="00C86B57">
        <w:rPr>
          <w:rFonts w:ascii="Verdana" w:hAnsi="Verdana"/>
          <w:b/>
          <w:bCs/>
          <w:i w:val="0"/>
          <w:iCs w:val="0"/>
          <w:sz w:val="28"/>
          <w:szCs w:val="28"/>
        </w:rPr>
        <w:t>2</w:t>
      </w:r>
      <w:r w:rsidR="009E2289">
        <w:rPr>
          <w:rFonts w:ascii="Verdana" w:hAnsi="Verdana"/>
          <w:b/>
          <w:bCs/>
          <w:i w:val="0"/>
          <w:iCs w:val="0"/>
          <w:sz w:val="28"/>
          <w:szCs w:val="28"/>
        </w:rPr>
        <w:tab/>
      </w:r>
      <w:r w:rsidR="009E2289">
        <w:rPr>
          <w:rFonts w:ascii="Verdana" w:hAnsi="Verdana"/>
          <w:b/>
          <w:bCs/>
          <w:i w:val="0"/>
          <w:iCs w:val="0"/>
          <w:sz w:val="28"/>
          <w:szCs w:val="28"/>
        </w:rPr>
        <w:tab/>
      </w:r>
      <w:r w:rsidR="009E2289">
        <w:rPr>
          <w:rFonts w:ascii="Verdana" w:hAnsi="Verdana"/>
          <w:b/>
          <w:bCs/>
          <w:i w:val="0"/>
          <w:iCs w:val="0"/>
          <w:sz w:val="28"/>
          <w:szCs w:val="28"/>
        </w:rPr>
        <w:tab/>
      </w:r>
      <w:r w:rsidR="009E2289">
        <w:rPr>
          <w:rFonts w:ascii="Verdana" w:hAnsi="Verdana"/>
          <w:b/>
          <w:bCs/>
          <w:i w:val="0"/>
          <w:iCs w:val="0"/>
          <w:sz w:val="28"/>
          <w:szCs w:val="28"/>
        </w:rPr>
        <w:tab/>
      </w:r>
      <w:r w:rsidR="009E2289">
        <w:rPr>
          <w:rFonts w:ascii="Verdana" w:hAnsi="Verdana"/>
          <w:b/>
          <w:bCs/>
          <w:i w:val="0"/>
          <w:iCs w:val="0"/>
          <w:sz w:val="28"/>
          <w:szCs w:val="28"/>
        </w:rPr>
        <w:tab/>
        <w:t xml:space="preserve">       </w:t>
      </w:r>
    </w:p>
    <w:p w14:paraId="2CC21968" w14:textId="151B894B" w:rsidR="001D469B" w:rsidRPr="00E62713" w:rsidRDefault="001D469B" w:rsidP="000259CD">
      <w:pPr>
        <w:pStyle w:val="Duidelijkcitaat"/>
        <w:spacing w:before="200" w:after="120" w:line="276" w:lineRule="auto"/>
        <w:ind w:left="0" w:right="862"/>
        <w:jc w:val="both"/>
        <w:rPr>
          <w:rFonts w:ascii="Verdana" w:hAnsi="Verdana"/>
          <w:b/>
          <w:bCs/>
          <w:i w:val="0"/>
          <w:iCs w:val="0"/>
          <w:sz w:val="28"/>
          <w:szCs w:val="28"/>
        </w:rPr>
      </w:pPr>
      <w:r w:rsidRPr="00E62713">
        <w:rPr>
          <w:rFonts w:ascii="Verdana" w:hAnsi="Verdana"/>
          <w:b/>
          <w:bCs/>
          <w:i w:val="0"/>
          <w:iCs w:val="0"/>
          <w:sz w:val="28"/>
          <w:szCs w:val="28"/>
        </w:rPr>
        <w:t>ICT-REGLEMENT</w:t>
      </w:r>
    </w:p>
    <w:p w14:paraId="2D557470" w14:textId="13084E3F" w:rsidR="001D469B" w:rsidRPr="00BD2931" w:rsidRDefault="001B6D29" w:rsidP="00BD2931">
      <w:pPr>
        <w:pStyle w:val="Kop2"/>
      </w:pPr>
      <w:r w:rsidRPr="00BD2931">
        <w:t>Art.</w:t>
      </w:r>
      <w:r w:rsidR="001D469B" w:rsidRPr="00BD2931">
        <w:t xml:space="preserve"> 1</w:t>
      </w:r>
      <w:r w:rsidRPr="00BD2931">
        <w:t>.</w:t>
      </w:r>
      <w:r w:rsidR="001D469B" w:rsidRPr="00BD2931">
        <w:t xml:space="preserve"> </w:t>
      </w:r>
      <w:r w:rsidR="00F21F6E" w:rsidRPr="00BD2931">
        <w:t>–</w:t>
      </w:r>
      <w:r w:rsidR="001D469B" w:rsidRPr="00BD2931">
        <w:t xml:space="preserve"> Doelstellingen</w:t>
      </w:r>
    </w:p>
    <w:p w14:paraId="4260B55E" w14:textId="064AC929" w:rsidR="001D469B" w:rsidRPr="00CE1317" w:rsidRDefault="001D469B" w:rsidP="00194FA0">
      <w:pPr>
        <w:spacing w:after="0" w:line="276" w:lineRule="auto"/>
        <w:rPr>
          <w:rFonts w:ascii="Verdana" w:hAnsi="Verdana"/>
          <w:sz w:val="20"/>
          <w:szCs w:val="20"/>
        </w:rPr>
      </w:pPr>
      <w:r w:rsidRPr="00CE1317">
        <w:rPr>
          <w:rFonts w:ascii="Verdana" w:hAnsi="Verdana"/>
          <w:sz w:val="20"/>
          <w:szCs w:val="20"/>
        </w:rPr>
        <w:t>De goede werking van de organisatie is sterk afhankelijk van de vlotte en doeltreffende werking van de Informatie en Communicatie Technologie (ICT) en de manier waarop personeelsleden ermee omgaan. Daarom worden naast de afspraken die in de deontologische code en de gedragscode sociale media zijn opgenomen, ook afspraken gemaakt vanuit welke waarden en normen het personeel omgaat met de ter beschikking gestelde ICT-middelen en welk gedrag daaraan voldoet.</w:t>
      </w:r>
      <w:r w:rsidR="009E2289">
        <w:rPr>
          <w:rFonts w:ascii="Verdana" w:hAnsi="Verdana"/>
          <w:sz w:val="20"/>
          <w:szCs w:val="20"/>
        </w:rPr>
        <w:br/>
      </w:r>
    </w:p>
    <w:p w14:paraId="1AEA630C" w14:textId="1DBA11D5" w:rsidR="00C86B57" w:rsidRPr="009E2289" w:rsidRDefault="00C86B57" w:rsidP="00BD2931">
      <w:pPr>
        <w:pStyle w:val="Kop2"/>
      </w:pPr>
      <w:r w:rsidRPr="009E2289">
        <w:t>Art. 2. – Toepassingsgebied</w:t>
      </w:r>
    </w:p>
    <w:p w14:paraId="131AB855" w14:textId="5655E2E0" w:rsidR="001D469B" w:rsidRPr="00CE1317" w:rsidRDefault="001D469B" w:rsidP="00194FA0">
      <w:pPr>
        <w:spacing w:after="0" w:line="276" w:lineRule="auto"/>
        <w:rPr>
          <w:rFonts w:ascii="Verdana" w:hAnsi="Verdana"/>
          <w:sz w:val="20"/>
          <w:szCs w:val="20"/>
        </w:rPr>
      </w:pPr>
      <w:r w:rsidRPr="00CE1317">
        <w:rPr>
          <w:rFonts w:ascii="Verdana" w:hAnsi="Verdana"/>
          <w:sz w:val="20"/>
          <w:szCs w:val="20"/>
        </w:rPr>
        <w:t>De code geldt voor alle medewerkers, mandatarissen en externen die toegang hebben tot de ICT-middelen van het lokaal bestuur Holsbeek</w:t>
      </w:r>
      <w:r w:rsidR="00157A14" w:rsidRPr="00157A14">
        <w:rPr>
          <w:rFonts w:ascii="Verdana" w:hAnsi="Verdana"/>
          <w:sz w:val="20"/>
          <w:szCs w:val="20"/>
        </w:rPr>
        <w:t xml:space="preserve"> </w:t>
      </w:r>
      <w:r w:rsidR="00157A14" w:rsidRPr="00CE1317">
        <w:rPr>
          <w:rFonts w:ascii="Verdana" w:hAnsi="Verdana"/>
          <w:sz w:val="20"/>
          <w:szCs w:val="20"/>
        </w:rPr>
        <w:t>alsook op het gesubsidieerd onderwijspersoneel</w:t>
      </w:r>
      <w:r w:rsidR="00157A14">
        <w:rPr>
          <w:rFonts w:ascii="Verdana" w:hAnsi="Verdana"/>
          <w:sz w:val="20"/>
          <w:szCs w:val="20"/>
        </w:rPr>
        <w:t>.</w:t>
      </w:r>
      <w:r w:rsidR="00194FA0">
        <w:rPr>
          <w:rFonts w:ascii="Verdana" w:hAnsi="Verdana"/>
          <w:sz w:val="20"/>
          <w:szCs w:val="20"/>
        </w:rPr>
        <w:br/>
      </w:r>
    </w:p>
    <w:p w14:paraId="031E5EE9" w14:textId="00B90DDF" w:rsidR="001D469B" w:rsidRPr="009E2289" w:rsidRDefault="001B6D29" w:rsidP="00BD2931">
      <w:pPr>
        <w:pStyle w:val="Kop2"/>
      </w:pPr>
      <w:r w:rsidRPr="009E2289">
        <w:t>Art.</w:t>
      </w:r>
      <w:r w:rsidR="001D469B" w:rsidRPr="009E2289">
        <w:t xml:space="preserve"> </w:t>
      </w:r>
      <w:r w:rsidR="00C86B57" w:rsidRPr="009E2289">
        <w:t>3</w:t>
      </w:r>
      <w:r w:rsidRPr="009E2289">
        <w:t>.</w:t>
      </w:r>
      <w:r w:rsidR="001D469B" w:rsidRPr="009E2289">
        <w:t xml:space="preserve"> – Welke ICT-</w:t>
      </w:r>
      <w:r w:rsidR="00157A14" w:rsidRPr="009E2289">
        <w:t>m</w:t>
      </w:r>
      <w:r w:rsidR="001D469B" w:rsidRPr="009E2289">
        <w:t>iddelen worden bedoeld?</w:t>
      </w:r>
    </w:p>
    <w:p w14:paraId="3F2BD5CE" w14:textId="56633E3A" w:rsidR="001D469B" w:rsidRPr="00CE1317" w:rsidRDefault="001D469B" w:rsidP="00F21F6E">
      <w:pPr>
        <w:jc w:val="both"/>
        <w:rPr>
          <w:rFonts w:ascii="Verdana" w:hAnsi="Verdana"/>
          <w:sz w:val="20"/>
          <w:szCs w:val="20"/>
        </w:rPr>
      </w:pPr>
      <w:r w:rsidRPr="00CE1317">
        <w:rPr>
          <w:rFonts w:ascii="Verdana" w:hAnsi="Verdana"/>
          <w:sz w:val="20"/>
          <w:szCs w:val="20"/>
        </w:rPr>
        <w:t xml:space="preserve">Lokaal bestuur Holsbeek biedt haar medewerkers en bepaalde medewerkers van andere organisaties die bij de organisatie een opdracht uitvoeren een aantal informatie-, communicatie- en technologiemiddelen </w:t>
      </w:r>
      <w:r w:rsidR="00157A14">
        <w:rPr>
          <w:rFonts w:ascii="Verdana" w:hAnsi="Verdana"/>
          <w:sz w:val="20"/>
          <w:szCs w:val="20"/>
        </w:rPr>
        <w:t xml:space="preserve">aan </w:t>
      </w:r>
      <w:r w:rsidRPr="00CE1317">
        <w:rPr>
          <w:rFonts w:ascii="Verdana" w:hAnsi="Verdana"/>
          <w:sz w:val="20"/>
          <w:szCs w:val="20"/>
        </w:rPr>
        <w:t>voor de uitoefening van hun taken.</w:t>
      </w:r>
    </w:p>
    <w:p w14:paraId="0FB60C6B" w14:textId="77777777" w:rsidR="001D469B" w:rsidRPr="00CE1317" w:rsidRDefault="001D469B" w:rsidP="00194FA0">
      <w:pPr>
        <w:spacing w:after="0" w:line="276" w:lineRule="auto"/>
        <w:jc w:val="both"/>
        <w:rPr>
          <w:rFonts w:ascii="Verdana" w:hAnsi="Verdana"/>
          <w:sz w:val="20"/>
          <w:szCs w:val="20"/>
        </w:rPr>
      </w:pPr>
      <w:r w:rsidRPr="00CE1317">
        <w:rPr>
          <w:rFonts w:ascii="Verdana" w:hAnsi="Verdana"/>
          <w:sz w:val="20"/>
          <w:szCs w:val="20"/>
        </w:rPr>
        <w:t>De ICT-middelen kunnen opgesplitst worden in:</w:t>
      </w:r>
    </w:p>
    <w:p w14:paraId="5EAEDF2E" w14:textId="77777777" w:rsidR="00194FA0" w:rsidRDefault="001D469B" w:rsidP="00194FA0">
      <w:pPr>
        <w:pStyle w:val="Lijstalinea"/>
        <w:numPr>
          <w:ilvl w:val="0"/>
          <w:numId w:val="25"/>
        </w:numPr>
        <w:spacing w:after="120" w:line="276" w:lineRule="auto"/>
        <w:jc w:val="both"/>
        <w:rPr>
          <w:rFonts w:ascii="Verdana" w:hAnsi="Verdana"/>
          <w:sz w:val="20"/>
          <w:szCs w:val="20"/>
        </w:rPr>
      </w:pPr>
      <w:r w:rsidRPr="00194FA0">
        <w:rPr>
          <w:rFonts w:ascii="Verdana" w:hAnsi="Verdana"/>
          <w:sz w:val="20"/>
          <w:szCs w:val="20"/>
        </w:rPr>
        <w:t>ICT-systemen (hardware en software)</w:t>
      </w:r>
    </w:p>
    <w:p w14:paraId="6A99B05A" w14:textId="7D527065" w:rsidR="001D469B" w:rsidRPr="00194FA0" w:rsidRDefault="001D469B" w:rsidP="00194FA0">
      <w:pPr>
        <w:pStyle w:val="Lijstalinea"/>
        <w:numPr>
          <w:ilvl w:val="0"/>
          <w:numId w:val="25"/>
        </w:numPr>
        <w:spacing w:after="120" w:line="276" w:lineRule="auto"/>
        <w:jc w:val="both"/>
        <w:rPr>
          <w:rFonts w:ascii="Verdana" w:hAnsi="Verdana"/>
          <w:sz w:val="20"/>
          <w:szCs w:val="20"/>
        </w:rPr>
      </w:pPr>
      <w:r w:rsidRPr="00194FA0">
        <w:rPr>
          <w:rFonts w:ascii="Verdana" w:hAnsi="Verdana"/>
          <w:sz w:val="20"/>
          <w:szCs w:val="20"/>
        </w:rPr>
        <w:t>Informatie op ICT-systemen</w:t>
      </w:r>
    </w:p>
    <w:p w14:paraId="5BC325DF" w14:textId="77777777" w:rsidR="001D469B" w:rsidRPr="00CE1317" w:rsidRDefault="001D469B" w:rsidP="00FD15C4">
      <w:pPr>
        <w:spacing w:after="0" w:line="276" w:lineRule="auto"/>
        <w:jc w:val="both"/>
        <w:rPr>
          <w:rFonts w:ascii="Verdana" w:hAnsi="Verdana"/>
          <w:sz w:val="20"/>
          <w:szCs w:val="20"/>
        </w:rPr>
      </w:pPr>
      <w:r w:rsidRPr="00CE1317">
        <w:rPr>
          <w:rFonts w:ascii="Verdana" w:hAnsi="Verdana"/>
          <w:sz w:val="20"/>
          <w:szCs w:val="20"/>
        </w:rPr>
        <w:t>Hardware en software zijn bijvoorbeeld:</w:t>
      </w:r>
    </w:p>
    <w:p w14:paraId="4FDDEC30" w14:textId="77777777" w:rsidR="00FD15C4" w:rsidRDefault="001D469B" w:rsidP="00FD15C4">
      <w:pPr>
        <w:pStyle w:val="Lijstalinea"/>
        <w:numPr>
          <w:ilvl w:val="0"/>
          <w:numId w:val="26"/>
        </w:numPr>
        <w:spacing w:after="0" w:line="276" w:lineRule="auto"/>
        <w:jc w:val="both"/>
        <w:rPr>
          <w:rFonts w:ascii="Verdana" w:hAnsi="Verdana"/>
          <w:sz w:val="20"/>
          <w:szCs w:val="20"/>
        </w:rPr>
      </w:pPr>
      <w:r w:rsidRPr="00FD15C4">
        <w:rPr>
          <w:rFonts w:ascii="Verdana" w:hAnsi="Verdana"/>
          <w:sz w:val="20"/>
          <w:szCs w:val="20"/>
        </w:rPr>
        <w:t>e-mail en internetfaciliteiten</w:t>
      </w:r>
    </w:p>
    <w:p w14:paraId="30F8E797" w14:textId="77777777" w:rsidR="00FD15C4" w:rsidRDefault="001D469B" w:rsidP="00FD15C4">
      <w:pPr>
        <w:pStyle w:val="Lijstalinea"/>
        <w:numPr>
          <w:ilvl w:val="0"/>
          <w:numId w:val="26"/>
        </w:numPr>
        <w:spacing w:after="0" w:line="276" w:lineRule="auto"/>
        <w:jc w:val="both"/>
        <w:rPr>
          <w:rFonts w:ascii="Verdana" w:hAnsi="Verdana"/>
          <w:sz w:val="20"/>
          <w:szCs w:val="20"/>
        </w:rPr>
      </w:pPr>
      <w:r w:rsidRPr="00FD15C4">
        <w:rPr>
          <w:rFonts w:ascii="Verdana" w:hAnsi="Verdana"/>
          <w:sz w:val="20"/>
          <w:szCs w:val="20"/>
        </w:rPr>
        <w:t>computers, laptops, “</w:t>
      </w:r>
      <w:proofErr w:type="spellStart"/>
      <w:r w:rsidRPr="00FD15C4">
        <w:rPr>
          <w:rFonts w:ascii="Verdana" w:hAnsi="Verdana"/>
          <w:sz w:val="20"/>
          <w:szCs w:val="20"/>
        </w:rPr>
        <w:t>thin-clients</w:t>
      </w:r>
      <w:proofErr w:type="spellEnd"/>
      <w:r w:rsidRPr="00FD15C4">
        <w:rPr>
          <w:rFonts w:ascii="Verdana" w:hAnsi="Verdana"/>
          <w:sz w:val="20"/>
          <w:szCs w:val="20"/>
        </w:rPr>
        <w:t>”,</w:t>
      </w:r>
      <w:r w:rsidR="00C86B57" w:rsidRPr="00FD15C4">
        <w:rPr>
          <w:rFonts w:ascii="Verdana" w:hAnsi="Verdana"/>
          <w:sz w:val="20"/>
          <w:szCs w:val="20"/>
        </w:rPr>
        <w:t>…</w:t>
      </w:r>
    </w:p>
    <w:p w14:paraId="36A4F3A0" w14:textId="77777777" w:rsidR="00FD15C4" w:rsidRDefault="00C86B57" w:rsidP="00FD15C4">
      <w:pPr>
        <w:pStyle w:val="Lijstalinea"/>
        <w:numPr>
          <w:ilvl w:val="0"/>
          <w:numId w:val="26"/>
        </w:numPr>
        <w:spacing w:after="0" w:line="276" w:lineRule="auto"/>
        <w:jc w:val="both"/>
        <w:rPr>
          <w:rFonts w:ascii="Verdana" w:hAnsi="Verdana"/>
          <w:sz w:val="20"/>
          <w:szCs w:val="20"/>
        </w:rPr>
      </w:pPr>
      <w:r w:rsidRPr="00FD15C4">
        <w:rPr>
          <w:rFonts w:ascii="Verdana" w:hAnsi="Verdana"/>
          <w:sz w:val="20"/>
          <w:szCs w:val="20"/>
        </w:rPr>
        <w:t>vaste en mobiele telefoons</w:t>
      </w:r>
    </w:p>
    <w:p w14:paraId="10D0EB6D" w14:textId="77777777" w:rsidR="00832DDD" w:rsidRDefault="001D469B" w:rsidP="00FD15C4">
      <w:pPr>
        <w:pStyle w:val="Lijstalinea"/>
        <w:numPr>
          <w:ilvl w:val="0"/>
          <w:numId w:val="26"/>
        </w:numPr>
        <w:spacing w:after="0" w:line="276" w:lineRule="auto"/>
        <w:jc w:val="both"/>
        <w:rPr>
          <w:rFonts w:ascii="Verdana" w:hAnsi="Verdana"/>
          <w:sz w:val="20"/>
          <w:szCs w:val="20"/>
        </w:rPr>
      </w:pPr>
      <w:r w:rsidRPr="00FD15C4">
        <w:rPr>
          <w:rFonts w:ascii="Verdana" w:hAnsi="Verdana"/>
          <w:sz w:val="20"/>
          <w:szCs w:val="20"/>
        </w:rPr>
        <w:t>tablet</w:t>
      </w:r>
    </w:p>
    <w:p w14:paraId="0AB303F8" w14:textId="77777777" w:rsidR="00832DDD" w:rsidRDefault="001D469B" w:rsidP="00FD15C4">
      <w:pPr>
        <w:pStyle w:val="Lijstalinea"/>
        <w:numPr>
          <w:ilvl w:val="0"/>
          <w:numId w:val="26"/>
        </w:numPr>
        <w:spacing w:after="0" w:line="276" w:lineRule="auto"/>
        <w:jc w:val="both"/>
        <w:rPr>
          <w:rFonts w:ascii="Verdana" w:hAnsi="Verdana"/>
          <w:sz w:val="20"/>
          <w:szCs w:val="20"/>
        </w:rPr>
      </w:pPr>
      <w:r w:rsidRPr="00832DDD">
        <w:rPr>
          <w:rFonts w:ascii="Verdana" w:hAnsi="Verdana"/>
          <w:sz w:val="20"/>
          <w:szCs w:val="20"/>
        </w:rPr>
        <w:t>badgelezer</w:t>
      </w:r>
    </w:p>
    <w:p w14:paraId="2493AC9C" w14:textId="77777777" w:rsidR="00832DDD" w:rsidRDefault="001D469B" w:rsidP="00FD15C4">
      <w:pPr>
        <w:pStyle w:val="Lijstalinea"/>
        <w:numPr>
          <w:ilvl w:val="0"/>
          <w:numId w:val="26"/>
        </w:numPr>
        <w:spacing w:after="0" w:line="276" w:lineRule="auto"/>
        <w:jc w:val="both"/>
        <w:rPr>
          <w:rFonts w:ascii="Verdana" w:hAnsi="Verdana"/>
          <w:sz w:val="20"/>
          <w:szCs w:val="20"/>
        </w:rPr>
      </w:pPr>
      <w:r w:rsidRPr="00832DDD">
        <w:rPr>
          <w:rFonts w:ascii="Verdana" w:hAnsi="Verdana"/>
          <w:sz w:val="20"/>
          <w:szCs w:val="20"/>
        </w:rPr>
        <w:t>printers</w:t>
      </w:r>
      <w:r w:rsidR="00C86B57" w:rsidRPr="00832DDD">
        <w:rPr>
          <w:rFonts w:ascii="Verdana" w:hAnsi="Verdana"/>
          <w:sz w:val="20"/>
          <w:szCs w:val="20"/>
        </w:rPr>
        <w:t>, MFT</w:t>
      </w:r>
    </w:p>
    <w:p w14:paraId="75D9D1EB" w14:textId="77777777" w:rsidR="00832DDD" w:rsidRDefault="001D469B" w:rsidP="00FD15C4">
      <w:pPr>
        <w:pStyle w:val="Lijstalinea"/>
        <w:numPr>
          <w:ilvl w:val="0"/>
          <w:numId w:val="26"/>
        </w:numPr>
        <w:spacing w:after="0" w:line="276" w:lineRule="auto"/>
        <w:jc w:val="both"/>
        <w:rPr>
          <w:rFonts w:ascii="Verdana" w:hAnsi="Verdana"/>
          <w:sz w:val="20"/>
          <w:szCs w:val="20"/>
        </w:rPr>
      </w:pPr>
      <w:r w:rsidRPr="00832DDD">
        <w:rPr>
          <w:rFonts w:ascii="Verdana" w:hAnsi="Verdana"/>
          <w:sz w:val="20"/>
          <w:szCs w:val="20"/>
        </w:rPr>
        <w:t>USB-sticks</w:t>
      </w:r>
    </w:p>
    <w:p w14:paraId="0991E2A5" w14:textId="77777777" w:rsidR="00832DDD" w:rsidRDefault="00157A14" w:rsidP="00832DDD">
      <w:pPr>
        <w:pStyle w:val="Lijstalinea"/>
        <w:numPr>
          <w:ilvl w:val="0"/>
          <w:numId w:val="26"/>
        </w:numPr>
        <w:spacing w:after="0" w:line="276" w:lineRule="auto"/>
        <w:rPr>
          <w:rFonts w:ascii="Verdana" w:hAnsi="Verdana"/>
          <w:sz w:val="20"/>
          <w:szCs w:val="20"/>
        </w:rPr>
      </w:pPr>
      <w:r w:rsidRPr="00832DDD">
        <w:rPr>
          <w:rFonts w:ascii="Verdana" w:hAnsi="Verdana"/>
          <w:sz w:val="20"/>
          <w:szCs w:val="20"/>
        </w:rPr>
        <w:t>o</w:t>
      </w:r>
      <w:r w:rsidR="001D469B" w:rsidRPr="00832DDD">
        <w:rPr>
          <w:rFonts w:ascii="Verdana" w:hAnsi="Verdana"/>
          <w:sz w:val="20"/>
          <w:szCs w:val="20"/>
        </w:rPr>
        <w:t>pslagmedia</w:t>
      </w:r>
      <w:r w:rsidRPr="00832DDD">
        <w:rPr>
          <w:rFonts w:ascii="Verdana" w:hAnsi="Verdana"/>
          <w:sz w:val="20"/>
          <w:szCs w:val="20"/>
        </w:rPr>
        <w:t xml:space="preserve"> </w:t>
      </w:r>
      <w:r w:rsidR="001D469B" w:rsidRPr="00832DDD">
        <w:rPr>
          <w:rFonts w:ascii="Verdana" w:hAnsi="Verdana"/>
          <w:sz w:val="20"/>
          <w:szCs w:val="20"/>
        </w:rPr>
        <w:t>(bijvoorbeeld een server),…</w:t>
      </w:r>
      <w:r w:rsidR="00832DDD">
        <w:rPr>
          <w:rFonts w:ascii="Verdana" w:hAnsi="Verdana"/>
          <w:sz w:val="20"/>
          <w:szCs w:val="20"/>
        </w:rPr>
        <w:br/>
      </w:r>
    </w:p>
    <w:p w14:paraId="6AFCB35B" w14:textId="6A098074" w:rsidR="001D469B" w:rsidRPr="00832DDD" w:rsidRDefault="001D469B" w:rsidP="00832DDD">
      <w:pPr>
        <w:spacing w:after="0" w:line="276" w:lineRule="auto"/>
        <w:rPr>
          <w:rFonts w:ascii="Verdana" w:hAnsi="Verdana"/>
          <w:sz w:val="20"/>
          <w:szCs w:val="20"/>
        </w:rPr>
      </w:pPr>
      <w:r w:rsidRPr="00832DDD">
        <w:rPr>
          <w:rFonts w:ascii="Verdana" w:hAnsi="Verdana"/>
          <w:sz w:val="20"/>
          <w:szCs w:val="20"/>
        </w:rPr>
        <w:t>De informatie op de ICT-systemen behoort ook tot de ICT-middelen</w:t>
      </w:r>
      <w:r w:rsidR="00C86B57" w:rsidRPr="00832DDD">
        <w:rPr>
          <w:rFonts w:ascii="Verdana" w:hAnsi="Verdana"/>
          <w:sz w:val="20"/>
          <w:szCs w:val="20"/>
        </w:rPr>
        <w:t xml:space="preserve"> (vb</w:t>
      </w:r>
      <w:r w:rsidRPr="00832DDD">
        <w:rPr>
          <w:rFonts w:ascii="Verdana" w:hAnsi="Verdana"/>
          <w:sz w:val="20"/>
          <w:szCs w:val="20"/>
        </w:rPr>
        <w:t>.</w:t>
      </w:r>
      <w:r w:rsidR="00C86B57" w:rsidRPr="00832DDD">
        <w:rPr>
          <w:rFonts w:ascii="Verdana" w:hAnsi="Verdana"/>
          <w:sz w:val="20"/>
          <w:szCs w:val="20"/>
        </w:rPr>
        <w:t xml:space="preserve"> e-mailberichten, tekstbestanden, foto’s of muziek).</w:t>
      </w:r>
    </w:p>
    <w:p w14:paraId="7B79A4CA" w14:textId="77777777" w:rsidR="001D469B" w:rsidRPr="00CE1317" w:rsidRDefault="001D469B" w:rsidP="00F21F6E">
      <w:pPr>
        <w:jc w:val="both"/>
        <w:rPr>
          <w:rFonts w:ascii="Verdana" w:hAnsi="Verdana"/>
          <w:sz w:val="20"/>
          <w:szCs w:val="20"/>
        </w:rPr>
      </w:pPr>
    </w:p>
    <w:p w14:paraId="0D05518E" w14:textId="77777777" w:rsidR="00C86B57" w:rsidRDefault="00C86B57">
      <w:pPr>
        <w:rPr>
          <w:rFonts w:ascii="Verdana" w:eastAsiaTheme="majorEastAsia" w:hAnsi="Verdana" w:cstheme="majorBidi"/>
          <w:color w:val="2F5496" w:themeColor="accent1" w:themeShade="BF"/>
          <w:sz w:val="26"/>
          <w:szCs w:val="26"/>
        </w:rPr>
      </w:pPr>
      <w:r>
        <w:rPr>
          <w:rFonts w:ascii="Verdana" w:hAnsi="Verdana"/>
        </w:rPr>
        <w:br w:type="page"/>
      </w:r>
    </w:p>
    <w:p w14:paraId="04B3C79B" w14:textId="3553135F" w:rsidR="001D469B" w:rsidRPr="00194FA0" w:rsidRDefault="001B6D29" w:rsidP="00BD2931">
      <w:pPr>
        <w:pStyle w:val="Kop2"/>
      </w:pPr>
      <w:r w:rsidRPr="00194FA0">
        <w:lastRenderedPageBreak/>
        <w:t>Art.</w:t>
      </w:r>
      <w:r w:rsidR="001D469B" w:rsidRPr="00194FA0">
        <w:t xml:space="preserve"> </w:t>
      </w:r>
      <w:r w:rsidR="003E33F7" w:rsidRPr="00194FA0">
        <w:t>4</w:t>
      </w:r>
      <w:r w:rsidRPr="00194FA0">
        <w:t>.</w:t>
      </w:r>
      <w:r w:rsidR="001D469B" w:rsidRPr="00194FA0">
        <w:t xml:space="preserve"> – Hoe omgaan met ICT-middelen?</w:t>
      </w:r>
    </w:p>
    <w:p w14:paraId="7FFD4046" w14:textId="566E1A49" w:rsidR="001D469B" w:rsidRPr="00832DDD" w:rsidRDefault="003E33F7" w:rsidP="00832DDD">
      <w:pPr>
        <w:pStyle w:val="Kop3"/>
      </w:pPr>
      <w:r w:rsidRPr="00832DDD">
        <w:t>4</w:t>
      </w:r>
      <w:r w:rsidR="001B6D29" w:rsidRPr="00832DDD">
        <w:t>.1.</w:t>
      </w:r>
      <w:r w:rsidR="001B6D29" w:rsidRPr="00832DDD">
        <w:tab/>
      </w:r>
      <w:r w:rsidR="001D469B" w:rsidRPr="00832DDD">
        <w:t xml:space="preserve"> Zorgvuldig beheer van ICT-middelen </w:t>
      </w:r>
    </w:p>
    <w:p w14:paraId="3197BBC3" w14:textId="77777777" w:rsidR="001D469B" w:rsidRPr="00CE1317" w:rsidRDefault="001D469B" w:rsidP="00832DDD">
      <w:pPr>
        <w:spacing w:after="120" w:line="276" w:lineRule="auto"/>
        <w:rPr>
          <w:rFonts w:ascii="Verdana" w:hAnsi="Verdana"/>
          <w:sz w:val="20"/>
          <w:szCs w:val="20"/>
        </w:rPr>
      </w:pPr>
      <w:r w:rsidRPr="00CE1317">
        <w:rPr>
          <w:rFonts w:ascii="Verdana" w:hAnsi="Verdana"/>
          <w:sz w:val="20"/>
          <w:szCs w:val="20"/>
        </w:rPr>
        <w:t xml:space="preserve">Met de ICT-middelen die gebruikt worden tijdens het werk ga je om als een zorgvuldig en vooruitziend persoon. Gebruik van de ICT-middelen is enkel toegestaan op voorwaarde dat het de goede werking en de belangen van het bestuur niet schaadt. Elk gebruik dat indruist tegen de principes van deze richtlijnen of dat in strijd is met de instructies die door het bestuur worden gegeven is niet toegestaan. </w:t>
      </w:r>
    </w:p>
    <w:p w14:paraId="250AE4E9" w14:textId="77777777" w:rsidR="001D469B" w:rsidRPr="00CE1317" w:rsidRDefault="001D469B" w:rsidP="00832DDD">
      <w:pPr>
        <w:spacing w:after="120" w:line="276" w:lineRule="auto"/>
        <w:rPr>
          <w:rFonts w:ascii="Verdana" w:hAnsi="Verdana"/>
          <w:sz w:val="20"/>
          <w:szCs w:val="20"/>
        </w:rPr>
      </w:pPr>
      <w:r w:rsidRPr="00CE1317">
        <w:rPr>
          <w:rFonts w:ascii="Verdana" w:hAnsi="Verdana"/>
          <w:sz w:val="20"/>
          <w:szCs w:val="20"/>
        </w:rPr>
        <w:t>Geef geen toegang aan derden (vreemd aan het bestuur) tot het netwerk van de organisatie en de bijhorende toepassingen of apparatuur, op welke wijze ook, tenzij een wet of regelgeving hiertoe verplicht. In dat laatste geval blijf je ertoe gehouden je voorafgaandelijk ervan te vergewissen dat deze persoon kennis heeft van de richtlijnen. Je vergewist je ervan dat deze persoon deze zal naleven.</w:t>
      </w:r>
    </w:p>
    <w:p w14:paraId="2DFC738C" w14:textId="20167627" w:rsidR="001D469B" w:rsidRPr="00CE1317" w:rsidRDefault="001D469B" w:rsidP="00832DDD">
      <w:pPr>
        <w:spacing w:after="120" w:line="276" w:lineRule="auto"/>
        <w:jc w:val="both"/>
        <w:rPr>
          <w:rFonts w:ascii="Verdana" w:hAnsi="Verdana"/>
          <w:sz w:val="20"/>
          <w:szCs w:val="20"/>
        </w:rPr>
      </w:pPr>
      <w:r w:rsidRPr="00CE1317">
        <w:rPr>
          <w:rFonts w:ascii="Verdana" w:hAnsi="Verdana"/>
          <w:sz w:val="20"/>
          <w:szCs w:val="20"/>
        </w:rPr>
        <w:t xml:space="preserve">Daarnaast ben je bereid verantwoording af te leggen over het gebruik van ICT-middelen. </w:t>
      </w:r>
    </w:p>
    <w:p w14:paraId="48E97E7A" w14:textId="1FA095B5" w:rsidR="001D469B" w:rsidRPr="00CE1317" w:rsidRDefault="001D469B" w:rsidP="00832DDD">
      <w:pPr>
        <w:spacing w:after="120" w:line="276" w:lineRule="auto"/>
        <w:jc w:val="both"/>
        <w:rPr>
          <w:rFonts w:ascii="Verdana" w:hAnsi="Verdana"/>
          <w:sz w:val="20"/>
          <w:szCs w:val="20"/>
        </w:rPr>
      </w:pPr>
      <w:r w:rsidRPr="00CE1317">
        <w:rPr>
          <w:rFonts w:ascii="Verdana" w:hAnsi="Verdana"/>
          <w:sz w:val="20"/>
          <w:szCs w:val="20"/>
        </w:rPr>
        <w:t xml:space="preserve">De middelen </w:t>
      </w:r>
      <w:r w:rsidR="00C86B57">
        <w:rPr>
          <w:rFonts w:ascii="Verdana" w:hAnsi="Verdana"/>
          <w:sz w:val="20"/>
          <w:szCs w:val="20"/>
        </w:rPr>
        <w:t>dienen</w:t>
      </w:r>
      <w:r w:rsidRPr="00CE1317">
        <w:rPr>
          <w:rFonts w:ascii="Verdana" w:hAnsi="Verdana"/>
          <w:sz w:val="20"/>
          <w:szCs w:val="20"/>
        </w:rPr>
        <w:t xml:space="preserve"> om het algemeen belang na te streven. Bijgevolg worden deze gebruikt met het oog op efficiëntie en effectiviteit.</w:t>
      </w:r>
    </w:p>
    <w:p w14:paraId="377AA20F" w14:textId="1BDA6A82" w:rsidR="001D469B" w:rsidRPr="00CE1317" w:rsidRDefault="00157A14" w:rsidP="007E3DD7">
      <w:pPr>
        <w:spacing w:after="0" w:line="276" w:lineRule="auto"/>
        <w:jc w:val="both"/>
        <w:rPr>
          <w:rFonts w:ascii="Verdana" w:hAnsi="Verdana"/>
          <w:sz w:val="20"/>
          <w:szCs w:val="20"/>
        </w:rPr>
      </w:pPr>
      <w:r>
        <w:rPr>
          <w:rFonts w:ascii="Verdana" w:hAnsi="Verdana"/>
          <w:sz w:val="20"/>
          <w:szCs w:val="20"/>
        </w:rPr>
        <w:t>De</w:t>
      </w:r>
      <w:r w:rsidR="001D469B" w:rsidRPr="00CE1317">
        <w:rPr>
          <w:rFonts w:ascii="Verdana" w:hAnsi="Verdana"/>
          <w:sz w:val="20"/>
          <w:szCs w:val="20"/>
        </w:rPr>
        <w:t xml:space="preserve"> volgende specifieke afspraken </w:t>
      </w:r>
      <w:r w:rsidRPr="00CE1317">
        <w:rPr>
          <w:rFonts w:ascii="Verdana" w:hAnsi="Verdana"/>
          <w:sz w:val="20"/>
          <w:szCs w:val="20"/>
        </w:rPr>
        <w:t xml:space="preserve">gelden </w:t>
      </w:r>
      <w:r w:rsidR="001D469B" w:rsidRPr="00CE1317">
        <w:rPr>
          <w:rFonts w:ascii="Verdana" w:hAnsi="Verdana"/>
          <w:sz w:val="20"/>
          <w:szCs w:val="20"/>
        </w:rPr>
        <w:t>voor het omgaan met ICT-middelen:</w:t>
      </w:r>
    </w:p>
    <w:p w14:paraId="44D73105" w14:textId="29B5D391" w:rsidR="00BD2931" w:rsidRPr="00BD2931" w:rsidRDefault="00C86B57" w:rsidP="007E3DD7">
      <w:pPr>
        <w:pStyle w:val="Lijstalinea"/>
        <w:numPr>
          <w:ilvl w:val="0"/>
          <w:numId w:val="27"/>
        </w:numPr>
        <w:spacing w:after="120" w:line="276" w:lineRule="auto"/>
        <w:rPr>
          <w:rFonts w:ascii="Verdana" w:hAnsi="Verdana"/>
          <w:sz w:val="20"/>
          <w:szCs w:val="20"/>
        </w:rPr>
      </w:pPr>
      <w:r w:rsidRPr="00832DDD">
        <w:rPr>
          <w:rFonts w:ascii="Verdana" w:hAnsi="Verdana"/>
          <w:sz w:val="20"/>
          <w:szCs w:val="20"/>
        </w:rPr>
        <w:t>Je</w:t>
      </w:r>
      <w:r w:rsidR="001D469B" w:rsidRPr="00832DDD">
        <w:rPr>
          <w:rFonts w:ascii="Verdana" w:hAnsi="Verdana"/>
          <w:sz w:val="20"/>
          <w:szCs w:val="20"/>
        </w:rPr>
        <w:t xml:space="preserve"> gebruik</w:t>
      </w:r>
      <w:r w:rsidR="00157A14" w:rsidRPr="00832DDD">
        <w:rPr>
          <w:rFonts w:ascii="Verdana" w:hAnsi="Verdana"/>
          <w:sz w:val="20"/>
          <w:szCs w:val="20"/>
        </w:rPr>
        <w:t>t</w:t>
      </w:r>
      <w:r w:rsidR="001D469B" w:rsidRPr="00832DDD">
        <w:rPr>
          <w:rFonts w:ascii="Verdana" w:hAnsi="Verdana"/>
          <w:sz w:val="20"/>
          <w:szCs w:val="20"/>
        </w:rPr>
        <w:t xml:space="preserve"> de ICT-middelen:</w:t>
      </w:r>
      <w:r w:rsidR="00BD2931">
        <w:rPr>
          <w:rFonts w:ascii="Verdana" w:hAnsi="Verdana"/>
          <w:sz w:val="20"/>
          <w:szCs w:val="20"/>
        </w:rPr>
        <w:t xml:space="preserve"> </w:t>
      </w:r>
    </w:p>
    <w:p w14:paraId="4312D737" w14:textId="5CE46B6E" w:rsidR="00BD2931" w:rsidRDefault="00BD2931" w:rsidP="007E3DD7">
      <w:pPr>
        <w:pStyle w:val="Lijstalinea"/>
        <w:numPr>
          <w:ilvl w:val="0"/>
          <w:numId w:val="21"/>
        </w:numPr>
        <w:spacing w:after="120" w:line="276" w:lineRule="auto"/>
        <w:ind w:left="723"/>
        <w:rPr>
          <w:rFonts w:ascii="Verdana" w:hAnsi="Verdana"/>
          <w:sz w:val="20"/>
          <w:szCs w:val="20"/>
        </w:rPr>
      </w:pPr>
      <w:r>
        <w:rPr>
          <w:rFonts w:ascii="Verdana" w:hAnsi="Verdana"/>
          <w:sz w:val="20"/>
          <w:szCs w:val="20"/>
        </w:rPr>
        <w:t>steeds in overeenstemming met de doelstellingen</w:t>
      </w:r>
    </w:p>
    <w:p w14:paraId="66D8A048" w14:textId="77C45C38" w:rsidR="001D469B" w:rsidRPr="00414F76" w:rsidRDefault="001D469B" w:rsidP="007E3DD7">
      <w:pPr>
        <w:pStyle w:val="Lijstalinea"/>
        <w:numPr>
          <w:ilvl w:val="0"/>
          <w:numId w:val="21"/>
        </w:numPr>
        <w:spacing w:after="120" w:line="276" w:lineRule="auto"/>
        <w:ind w:left="723"/>
        <w:rPr>
          <w:rFonts w:ascii="Verdana" w:hAnsi="Verdana"/>
          <w:sz w:val="20"/>
          <w:szCs w:val="20"/>
        </w:rPr>
      </w:pPr>
      <w:r w:rsidRPr="00414F76">
        <w:rPr>
          <w:rFonts w:ascii="Verdana" w:hAnsi="Verdana"/>
          <w:sz w:val="20"/>
          <w:szCs w:val="20"/>
        </w:rPr>
        <w:t>niet voor commerciële doeleinden</w:t>
      </w:r>
    </w:p>
    <w:p w14:paraId="1F89D05C" w14:textId="7741F0D3" w:rsidR="001D469B" w:rsidRDefault="001D469B" w:rsidP="007E3DD7">
      <w:pPr>
        <w:pStyle w:val="Lijstalinea"/>
        <w:numPr>
          <w:ilvl w:val="0"/>
          <w:numId w:val="21"/>
        </w:numPr>
        <w:spacing w:after="120" w:line="276" w:lineRule="auto"/>
        <w:ind w:left="723"/>
        <w:rPr>
          <w:rFonts w:ascii="Verdana" w:hAnsi="Verdana"/>
          <w:sz w:val="20"/>
          <w:szCs w:val="20"/>
        </w:rPr>
      </w:pPr>
      <w:r w:rsidRPr="00414F76">
        <w:rPr>
          <w:rFonts w:ascii="Verdana" w:hAnsi="Verdana"/>
          <w:sz w:val="20"/>
          <w:szCs w:val="20"/>
        </w:rPr>
        <w:t xml:space="preserve">niet voor discriminatie, pesten, </w:t>
      </w:r>
      <w:proofErr w:type="spellStart"/>
      <w:r w:rsidRPr="00414F76">
        <w:rPr>
          <w:rFonts w:ascii="Verdana" w:hAnsi="Verdana"/>
          <w:sz w:val="20"/>
          <w:szCs w:val="20"/>
        </w:rPr>
        <w:t>stalking</w:t>
      </w:r>
      <w:proofErr w:type="spellEnd"/>
      <w:r w:rsidRPr="00414F76">
        <w:rPr>
          <w:rFonts w:ascii="Verdana" w:hAnsi="Verdana"/>
          <w:sz w:val="20"/>
          <w:szCs w:val="20"/>
        </w:rPr>
        <w:t xml:space="preserve">, </w:t>
      </w:r>
      <w:proofErr w:type="spellStart"/>
      <w:r w:rsidRPr="00414F76">
        <w:rPr>
          <w:rFonts w:ascii="Verdana" w:hAnsi="Verdana"/>
          <w:sz w:val="20"/>
          <w:szCs w:val="20"/>
        </w:rPr>
        <w:t>spamming</w:t>
      </w:r>
      <w:proofErr w:type="spellEnd"/>
      <w:r w:rsidRPr="00414F76">
        <w:rPr>
          <w:rFonts w:ascii="Verdana" w:hAnsi="Verdana"/>
          <w:sz w:val="20"/>
          <w:szCs w:val="20"/>
        </w:rPr>
        <w:t>,…</w:t>
      </w:r>
    </w:p>
    <w:p w14:paraId="050B29F9" w14:textId="762C81B4" w:rsidR="001D469B" w:rsidRPr="00414F76" w:rsidRDefault="00C86B57" w:rsidP="007E3DD7">
      <w:pPr>
        <w:pStyle w:val="Lijstalinea"/>
        <w:numPr>
          <w:ilvl w:val="0"/>
          <w:numId w:val="27"/>
        </w:numPr>
        <w:spacing w:after="120" w:line="276" w:lineRule="auto"/>
        <w:rPr>
          <w:rFonts w:ascii="Verdana" w:hAnsi="Verdana"/>
          <w:sz w:val="20"/>
          <w:szCs w:val="20"/>
        </w:rPr>
      </w:pPr>
      <w:r>
        <w:rPr>
          <w:rFonts w:ascii="Verdana" w:hAnsi="Verdana"/>
          <w:sz w:val="20"/>
          <w:szCs w:val="20"/>
        </w:rPr>
        <w:t>Je</w:t>
      </w:r>
      <w:r w:rsidR="00157A14">
        <w:rPr>
          <w:rFonts w:ascii="Verdana" w:hAnsi="Verdana"/>
          <w:sz w:val="20"/>
          <w:szCs w:val="20"/>
        </w:rPr>
        <w:t xml:space="preserve"> g</w:t>
      </w:r>
      <w:r w:rsidR="001D469B" w:rsidRPr="00414F76">
        <w:rPr>
          <w:rFonts w:ascii="Verdana" w:hAnsi="Verdana"/>
          <w:sz w:val="20"/>
          <w:szCs w:val="20"/>
        </w:rPr>
        <w:t>ebruik</w:t>
      </w:r>
      <w:r w:rsidR="00157A14">
        <w:rPr>
          <w:rFonts w:ascii="Verdana" w:hAnsi="Verdana"/>
          <w:sz w:val="20"/>
          <w:szCs w:val="20"/>
        </w:rPr>
        <w:t>t</w:t>
      </w:r>
      <w:r w:rsidR="001D469B" w:rsidRPr="00414F76">
        <w:rPr>
          <w:rFonts w:ascii="Verdana" w:hAnsi="Verdana"/>
          <w:sz w:val="20"/>
          <w:szCs w:val="20"/>
        </w:rPr>
        <w:t xml:space="preserve"> de ICT-middelen op een wettelijke manier met respect voor het auteursrecht en de privacy</w:t>
      </w:r>
    </w:p>
    <w:p w14:paraId="1855F30D" w14:textId="5BDB8C6D" w:rsidR="001D469B" w:rsidRPr="00414F76" w:rsidRDefault="00C86B57" w:rsidP="007E3DD7">
      <w:pPr>
        <w:pStyle w:val="Lijstalinea"/>
        <w:numPr>
          <w:ilvl w:val="0"/>
          <w:numId w:val="27"/>
        </w:numPr>
        <w:spacing w:after="120" w:line="276" w:lineRule="auto"/>
        <w:rPr>
          <w:rFonts w:ascii="Verdana" w:hAnsi="Verdana"/>
          <w:sz w:val="20"/>
          <w:szCs w:val="20"/>
        </w:rPr>
      </w:pPr>
      <w:r>
        <w:rPr>
          <w:rFonts w:ascii="Verdana" w:hAnsi="Verdana"/>
          <w:sz w:val="20"/>
          <w:szCs w:val="20"/>
        </w:rPr>
        <w:t>Je</w:t>
      </w:r>
      <w:r w:rsidR="00157A14">
        <w:rPr>
          <w:rFonts w:ascii="Verdana" w:hAnsi="Verdana"/>
          <w:sz w:val="20"/>
          <w:szCs w:val="20"/>
        </w:rPr>
        <w:t xml:space="preserve"> n</w:t>
      </w:r>
      <w:r w:rsidR="001D469B" w:rsidRPr="00414F76">
        <w:rPr>
          <w:rFonts w:ascii="Verdana" w:hAnsi="Verdana"/>
          <w:sz w:val="20"/>
          <w:szCs w:val="20"/>
        </w:rPr>
        <w:t>eem</w:t>
      </w:r>
      <w:r w:rsidR="00157A14">
        <w:rPr>
          <w:rFonts w:ascii="Verdana" w:hAnsi="Verdana"/>
          <w:sz w:val="20"/>
          <w:szCs w:val="20"/>
        </w:rPr>
        <w:t>t</w:t>
      </w:r>
      <w:r w:rsidR="001D469B" w:rsidRPr="00414F76">
        <w:rPr>
          <w:rFonts w:ascii="Verdana" w:hAnsi="Verdana"/>
          <w:sz w:val="20"/>
          <w:szCs w:val="20"/>
        </w:rPr>
        <w:t xml:space="preserve"> contact op met de ICT dienst om nieuwe software te installeren. </w:t>
      </w:r>
      <w:r w:rsidR="00A86949">
        <w:rPr>
          <w:rFonts w:ascii="Verdana" w:hAnsi="Verdana"/>
          <w:sz w:val="20"/>
          <w:szCs w:val="20"/>
        </w:rPr>
        <w:t>Je</w:t>
      </w:r>
      <w:r w:rsidR="00157A14">
        <w:rPr>
          <w:rFonts w:ascii="Verdana" w:hAnsi="Verdana"/>
          <w:sz w:val="20"/>
          <w:szCs w:val="20"/>
        </w:rPr>
        <w:t xml:space="preserve"> voert z</w:t>
      </w:r>
      <w:r w:rsidR="001D469B" w:rsidRPr="00414F76">
        <w:rPr>
          <w:rFonts w:ascii="Verdana" w:hAnsi="Verdana"/>
          <w:sz w:val="20"/>
          <w:szCs w:val="20"/>
        </w:rPr>
        <w:t xml:space="preserve">elf </w:t>
      </w:r>
      <w:r w:rsidR="00157A14">
        <w:rPr>
          <w:rFonts w:ascii="Verdana" w:hAnsi="Verdana"/>
          <w:sz w:val="20"/>
          <w:szCs w:val="20"/>
        </w:rPr>
        <w:t xml:space="preserve">geen </w:t>
      </w:r>
      <w:r w:rsidR="001D469B" w:rsidRPr="00414F76">
        <w:rPr>
          <w:rFonts w:ascii="Verdana" w:hAnsi="Verdana"/>
          <w:sz w:val="20"/>
          <w:szCs w:val="20"/>
        </w:rPr>
        <w:t>aanpassingen uit op de computer</w:t>
      </w:r>
      <w:r w:rsidR="00157A14">
        <w:rPr>
          <w:rFonts w:ascii="Verdana" w:hAnsi="Verdana"/>
          <w:sz w:val="20"/>
          <w:szCs w:val="20"/>
        </w:rPr>
        <w:t xml:space="preserve"> of aan de </w:t>
      </w:r>
      <w:r w:rsidR="001D469B" w:rsidRPr="00414F76">
        <w:rPr>
          <w:rFonts w:ascii="Verdana" w:hAnsi="Verdana"/>
          <w:sz w:val="20"/>
          <w:szCs w:val="20"/>
        </w:rPr>
        <w:t xml:space="preserve">software enz. </w:t>
      </w:r>
      <w:r w:rsidR="00A86949">
        <w:rPr>
          <w:rFonts w:ascii="Verdana" w:hAnsi="Verdana"/>
          <w:sz w:val="20"/>
          <w:szCs w:val="20"/>
        </w:rPr>
        <w:t>Jezelf</w:t>
      </w:r>
      <w:r w:rsidR="001D469B" w:rsidRPr="00414F76">
        <w:rPr>
          <w:rFonts w:ascii="Verdana" w:hAnsi="Verdana"/>
          <w:sz w:val="20"/>
          <w:szCs w:val="20"/>
        </w:rPr>
        <w:t xml:space="preserve">  toegang verschaffen of derden toegang verschaffen tot </w:t>
      </w:r>
      <w:r w:rsidR="00157A14">
        <w:rPr>
          <w:rFonts w:ascii="Verdana" w:hAnsi="Verdana"/>
          <w:sz w:val="20"/>
          <w:szCs w:val="20"/>
        </w:rPr>
        <w:t xml:space="preserve">de </w:t>
      </w:r>
      <w:r w:rsidR="001D469B" w:rsidRPr="00414F76">
        <w:rPr>
          <w:rFonts w:ascii="Verdana" w:hAnsi="Verdana"/>
          <w:sz w:val="20"/>
          <w:szCs w:val="20"/>
        </w:rPr>
        <w:t>systemen en hardware is niet toegestaan zonder toestemming van de ICT dienst</w:t>
      </w:r>
      <w:r w:rsidR="00A86949">
        <w:rPr>
          <w:rFonts w:ascii="Verdana" w:hAnsi="Verdana"/>
          <w:sz w:val="20"/>
          <w:szCs w:val="20"/>
        </w:rPr>
        <w:t>.</w:t>
      </w:r>
    </w:p>
    <w:p w14:paraId="3459F90A" w14:textId="38FE9DCD" w:rsidR="001D469B" w:rsidRPr="00414F76" w:rsidRDefault="00A86949" w:rsidP="007E3DD7">
      <w:pPr>
        <w:pStyle w:val="Lijstalinea"/>
        <w:numPr>
          <w:ilvl w:val="0"/>
          <w:numId w:val="27"/>
        </w:numPr>
        <w:spacing w:after="120" w:line="276" w:lineRule="auto"/>
        <w:rPr>
          <w:rFonts w:ascii="Verdana" w:hAnsi="Verdana"/>
          <w:sz w:val="20"/>
          <w:szCs w:val="20"/>
        </w:rPr>
      </w:pPr>
      <w:r>
        <w:rPr>
          <w:rFonts w:ascii="Verdana" w:hAnsi="Verdana"/>
          <w:sz w:val="20"/>
          <w:szCs w:val="20"/>
        </w:rPr>
        <w:t>Je</w:t>
      </w:r>
      <w:r w:rsidR="00157A14" w:rsidRPr="00157A14">
        <w:rPr>
          <w:rFonts w:ascii="Verdana" w:hAnsi="Verdana"/>
          <w:sz w:val="20"/>
          <w:szCs w:val="20"/>
        </w:rPr>
        <w:t xml:space="preserve"> </w:t>
      </w:r>
      <w:r w:rsidR="00157A14">
        <w:rPr>
          <w:rFonts w:ascii="Verdana" w:hAnsi="Verdana"/>
          <w:sz w:val="20"/>
          <w:szCs w:val="20"/>
        </w:rPr>
        <w:t>b</w:t>
      </w:r>
      <w:r w:rsidR="001D469B" w:rsidRPr="00414F76">
        <w:rPr>
          <w:rFonts w:ascii="Verdana" w:hAnsi="Verdana"/>
          <w:sz w:val="20"/>
          <w:szCs w:val="20"/>
        </w:rPr>
        <w:t>lijf</w:t>
      </w:r>
      <w:r w:rsidR="00157A14">
        <w:rPr>
          <w:rFonts w:ascii="Verdana" w:hAnsi="Verdana"/>
          <w:sz w:val="20"/>
          <w:szCs w:val="20"/>
        </w:rPr>
        <w:t>t</w:t>
      </w:r>
      <w:r w:rsidR="001D469B" w:rsidRPr="00414F76">
        <w:rPr>
          <w:rFonts w:ascii="Verdana" w:hAnsi="Verdana"/>
          <w:sz w:val="20"/>
          <w:szCs w:val="20"/>
        </w:rPr>
        <w:t xml:space="preserve"> beleefd en professioneel in </w:t>
      </w:r>
      <w:r>
        <w:rPr>
          <w:rFonts w:ascii="Verdana" w:hAnsi="Verdana"/>
          <w:sz w:val="20"/>
          <w:szCs w:val="20"/>
        </w:rPr>
        <w:t>je</w:t>
      </w:r>
      <w:r w:rsidR="001D469B" w:rsidRPr="00414F76">
        <w:rPr>
          <w:rFonts w:ascii="Verdana" w:hAnsi="Verdana"/>
          <w:sz w:val="20"/>
          <w:szCs w:val="20"/>
        </w:rPr>
        <w:t xml:space="preserve"> online communicatie, voer</w:t>
      </w:r>
      <w:r w:rsidR="00157A14">
        <w:rPr>
          <w:rFonts w:ascii="Verdana" w:hAnsi="Verdana"/>
          <w:sz w:val="20"/>
          <w:szCs w:val="20"/>
        </w:rPr>
        <w:t>t</w:t>
      </w:r>
      <w:r w:rsidR="001D469B" w:rsidRPr="00414F76">
        <w:rPr>
          <w:rFonts w:ascii="Verdana" w:hAnsi="Verdana"/>
          <w:sz w:val="20"/>
          <w:szCs w:val="20"/>
        </w:rPr>
        <w:t xml:space="preserve"> geen verhitte discussies en pas</w:t>
      </w:r>
      <w:r w:rsidR="00157A14">
        <w:rPr>
          <w:rFonts w:ascii="Verdana" w:hAnsi="Verdana"/>
          <w:sz w:val="20"/>
          <w:szCs w:val="20"/>
        </w:rPr>
        <w:t>t</w:t>
      </w:r>
      <w:r w:rsidR="001D469B" w:rsidRPr="00414F76">
        <w:rPr>
          <w:rFonts w:ascii="Verdana" w:hAnsi="Verdana"/>
          <w:sz w:val="20"/>
          <w:szCs w:val="20"/>
        </w:rPr>
        <w:t xml:space="preserve"> op met cynisme en sarcasme. Geschreven berichten komen soms anders over dan bedoeld</w:t>
      </w:r>
    </w:p>
    <w:p w14:paraId="7AB3BAC3" w14:textId="6F3F675D" w:rsidR="001D469B" w:rsidRPr="00414F76" w:rsidRDefault="00A86949" w:rsidP="007E3DD7">
      <w:pPr>
        <w:pStyle w:val="Lijstalinea"/>
        <w:numPr>
          <w:ilvl w:val="0"/>
          <w:numId w:val="27"/>
        </w:numPr>
        <w:spacing w:after="120" w:line="276" w:lineRule="auto"/>
        <w:rPr>
          <w:rFonts w:ascii="Verdana" w:hAnsi="Verdana"/>
          <w:sz w:val="20"/>
          <w:szCs w:val="20"/>
        </w:rPr>
      </w:pPr>
      <w:r>
        <w:rPr>
          <w:rFonts w:ascii="Verdana" w:hAnsi="Verdana"/>
          <w:sz w:val="20"/>
          <w:szCs w:val="20"/>
        </w:rPr>
        <w:t>Je</w:t>
      </w:r>
      <w:r w:rsidR="00157A14">
        <w:rPr>
          <w:rFonts w:ascii="Verdana" w:hAnsi="Verdana"/>
          <w:sz w:val="20"/>
          <w:szCs w:val="20"/>
        </w:rPr>
        <w:t xml:space="preserve"> b</w:t>
      </w:r>
      <w:r w:rsidR="001D469B" w:rsidRPr="00414F76">
        <w:rPr>
          <w:rFonts w:ascii="Verdana" w:hAnsi="Verdana"/>
          <w:sz w:val="20"/>
          <w:szCs w:val="20"/>
        </w:rPr>
        <w:t>ezoek</w:t>
      </w:r>
      <w:r w:rsidR="00157A14">
        <w:rPr>
          <w:rFonts w:ascii="Verdana" w:hAnsi="Verdana"/>
          <w:sz w:val="20"/>
          <w:szCs w:val="20"/>
        </w:rPr>
        <w:t>t</w:t>
      </w:r>
      <w:r w:rsidR="001D469B" w:rsidRPr="00414F76">
        <w:rPr>
          <w:rFonts w:ascii="Verdana" w:hAnsi="Verdana"/>
          <w:sz w:val="20"/>
          <w:szCs w:val="20"/>
        </w:rPr>
        <w:t xml:space="preserve"> geen sites die zich tegen de grondbeginselen van de democratie en de rechtstaat keren, die kwetsend of beledigend zijn, die in strijd zijn met de goede zeden of die een gevaar voor verslaving vormen of sites die aanzetten tot discriminatie wegens ras, etnische afkomst, godsdienst, </w:t>
      </w:r>
      <w:proofErr w:type="spellStart"/>
      <w:r w:rsidR="001D469B" w:rsidRPr="00414F76">
        <w:rPr>
          <w:rFonts w:ascii="Verdana" w:hAnsi="Verdana"/>
          <w:sz w:val="20"/>
          <w:szCs w:val="20"/>
        </w:rPr>
        <w:t>enz</w:t>
      </w:r>
      <w:proofErr w:type="spellEnd"/>
    </w:p>
    <w:p w14:paraId="5C10CBA4" w14:textId="0B23B1EB" w:rsidR="001D469B" w:rsidRPr="00414F76" w:rsidRDefault="00A86949" w:rsidP="007E3DD7">
      <w:pPr>
        <w:pStyle w:val="Lijstalinea"/>
        <w:numPr>
          <w:ilvl w:val="0"/>
          <w:numId w:val="27"/>
        </w:numPr>
        <w:spacing w:after="120" w:line="276" w:lineRule="auto"/>
        <w:rPr>
          <w:rFonts w:ascii="Verdana" w:hAnsi="Verdana"/>
          <w:sz w:val="20"/>
          <w:szCs w:val="20"/>
        </w:rPr>
      </w:pPr>
      <w:r>
        <w:rPr>
          <w:rFonts w:ascii="Verdana" w:hAnsi="Verdana"/>
          <w:sz w:val="20"/>
          <w:szCs w:val="20"/>
        </w:rPr>
        <w:t>Je</w:t>
      </w:r>
      <w:r w:rsidR="00157A14">
        <w:rPr>
          <w:rFonts w:ascii="Verdana" w:hAnsi="Verdana"/>
          <w:sz w:val="20"/>
          <w:szCs w:val="20"/>
        </w:rPr>
        <w:t xml:space="preserve"> v</w:t>
      </w:r>
      <w:r w:rsidR="001D469B" w:rsidRPr="00414F76">
        <w:rPr>
          <w:rFonts w:ascii="Verdana" w:hAnsi="Verdana"/>
          <w:sz w:val="20"/>
          <w:szCs w:val="20"/>
        </w:rPr>
        <w:t>erstuur</w:t>
      </w:r>
      <w:r w:rsidR="00157A14">
        <w:rPr>
          <w:rFonts w:ascii="Verdana" w:hAnsi="Verdana"/>
          <w:sz w:val="20"/>
          <w:szCs w:val="20"/>
        </w:rPr>
        <w:t>t</w:t>
      </w:r>
      <w:r w:rsidR="001D469B" w:rsidRPr="00414F76">
        <w:rPr>
          <w:rFonts w:ascii="Verdana" w:hAnsi="Verdana"/>
          <w:sz w:val="20"/>
          <w:szCs w:val="20"/>
        </w:rPr>
        <w:t xml:space="preserve"> geen kettingmails, virussen of valse virusmeldingen. Als </w:t>
      </w:r>
      <w:r>
        <w:rPr>
          <w:rFonts w:ascii="Verdana" w:hAnsi="Verdana"/>
          <w:sz w:val="20"/>
          <w:szCs w:val="20"/>
        </w:rPr>
        <w:t>je</w:t>
      </w:r>
      <w:r w:rsidR="001D469B" w:rsidRPr="00414F76">
        <w:rPr>
          <w:rFonts w:ascii="Verdana" w:hAnsi="Verdana"/>
          <w:sz w:val="20"/>
          <w:szCs w:val="20"/>
        </w:rPr>
        <w:t xml:space="preserve"> een virusmelding</w:t>
      </w:r>
      <w:r w:rsidR="00157A14">
        <w:rPr>
          <w:rFonts w:ascii="Verdana" w:hAnsi="Verdana"/>
          <w:sz w:val="20"/>
          <w:szCs w:val="20"/>
        </w:rPr>
        <w:t xml:space="preserve">, spam of </w:t>
      </w:r>
      <w:r w:rsidR="00157A14" w:rsidRPr="00414F76">
        <w:rPr>
          <w:rFonts w:ascii="Verdana" w:hAnsi="Verdana"/>
          <w:sz w:val="20"/>
          <w:szCs w:val="20"/>
        </w:rPr>
        <w:t xml:space="preserve">ander verdacht bericht </w:t>
      </w:r>
      <w:r w:rsidR="001D469B" w:rsidRPr="00414F76">
        <w:rPr>
          <w:rFonts w:ascii="Verdana" w:hAnsi="Verdana"/>
          <w:sz w:val="20"/>
          <w:szCs w:val="20"/>
        </w:rPr>
        <w:t>ontvangt, waarschuw</w:t>
      </w:r>
      <w:r>
        <w:rPr>
          <w:rFonts w:ascii="Verdana" w:hAnsi="Verdana"/>
          <w:sz w:val="20"/>
          <w:szCs w:val="20"/>
        </w:rPr>
        <w:t xml:space="preserve"> je</w:t>
      </w:r>
      <w:r w:rsidR="00157A14">
        <w:rPr>
          <w:rFonts w:ascii="Verdana" w:hAnsi="Verdana"/>
          <w:sz w:val="20"/>
          <w:szCs w:val="20"/>
        </w:rPr>
        <w:t xml:space="preserve"> onmiddellijk</w:t>
      </w:r>
      <w:r w:rsidR="001D469B" w:rsidRPr="00414F76">
        <w:rPr>
          <w:rFonts w:ascii="Verdana" w:hAnsi="Verdana"/>
          <w:sz w:val="20"/>
          <w:szCs w:val="20"/>
        </w:rPr>
        <w:t xml:space="preserve"> de ICT-dienst</w:t>
      </w:r>
    </w:p>
    <w:p w14:paraId="2B564682" w14:textId="6ADA6AF4" w:rsidR="001D469B" w:rsidRPr="00414F76" w:rsidRDefault="00A86949" w:rsidP="007E3DD7">
      <w:pPr>
        <w:pStyle w:val="Lijstalinea"/>
        <w:numPr>
          <w:ilvl w:val="0"/>
          <w:numId w:val="27"/>
        </w:numPr>
        <w:spacing w:after="120" w:line="276" w:lineRule="auto"/>
        <w:rPr>
          <w:rFonts w:ascii="Verdana" w:hAnsi="Verdana"/>
          <w:sz w:val="20"/>
          <w:szCs w:val="20"/>
        </w:rPr>
      </w:pPr>
      <w:r>
        <w:rPr>
          <w:rFonts w:ascii="Verdana" w:hAnsi="Verdana"/>
          <w:sz w:val="20"/>
          <w:szCs w:val="20"/>
        </w:rPr>
        <w:t>Je</w:t>
      </w:r>
      <w:r w:rsidR="0038700F">
        <w:rPr>
          <w:rFonts w:ascii="Verdana" w:hAnsi="Verdana"/>
          <w:sz w:val="20"/>
          <w:szCs w:val="20"/>
        </w:rPr>
        <w:t xml:space="preserve"> s</w:t>
      </w:r>
      <w:r w:rsidR="001D469B" w:rsidRPr="00414F76">
        <w:rPr>
          <w:rFonts w:ascii="Verdana" w:hAnsi="Verdana"/>
          <w:sz w:val="20"/>
          <w:szCs w:val="20"/>
        </w:rPr>
        <w:t>pring</w:t>
      </w:r>
      <w:r w:rsidR="0038700F">
        <w:rPr>
          <w:rFonts w:ascii="Verdana" w:hAnsi="Verdana"/>
          <w:sz w:val="20"/>
          <w:szCs w:val="20"/>
        </w:rPr>
        <w:t>t</w:t>
      </w:r>
      <w:r w:rsidR="001D469B" w:rsidRPr="00414F76">
        <w:rPr>
          <w:rFonts w:ascii="Verdana" w:hAnsi="Verdana"/>
          <w:sz w:val="20"/>
          <w:szCs w:val="20"/>
        </w:rPr>
        <w:t xml:space="preserve"> voorzichtig om met </w:t>
      </w:r>
      <w:r>
        <w:rPr>
          <w:rFonts w:ascii="Verdana" w:hAnsi="Verdana"/>
          <w:sz w:val="20"/>
          <w:szCs w:val="20"/>
        </w:rPr>
        <w:t>je</w:t>
      </w:r>
      <w:r w:rsidR="001D469B" w:rsidRPr="00414F76">
        <w:rPr>
          <w:rFonts w:ascii="Verdana" w:hAnsi="Verdana"/>
          <w:sz w:val="20"/>
          <w:szCs w:val="20"/>
        </w:rPr>
        <w:t xml:space="preserve"> wachtwoorden.</w:t>
      </w:r>
      <w:r w:rsidR="0038700F">
        <w:rPr>
          <w:rFonts w:ascii="Verdana" w:hAnsi="Verdana"/>
          <w:sz w:val="20"/>
          <w:szCs w:val="20"/>
        </w:rPr>
        <w:t xml:space="preserve"> </w:t>
      </w:r>
      <w:r>
        <w:rPr>
          <w:rFonts w:ascii="Verdana" w:hAnsi="Verdana"/>
          <w:sz w:val="20"/>
          <w:szCs w:val="20"/>
        </w:rPr>
        <w:t>Je gebruikt</w:t>
      </w:r>
      <w:r w:rsidR="0038700F">
        <w:rPr>
          <w:rFonts w:ascii="Verdana" w:hAnsi="Verdana"/>
          <w:sz w:val="20"/>
          <w:szCs w:val="20"/>
        </w:rPr>
        <w:t xml:space="preserve"> bij voorkeur een digitale sleutelkluis zoals bv</w:t>
      </w:r>
      <w:r>
        <w:rPr>
          <w:rFonts w:ascii="Verdana" w:hAnsi="Verdana"/>
          <w:sz w:val="20"/>
          <w:szCs w:val="20"/>
        </w:rPr>
        <w:t>.</w:t>
      </w:r>
      <w:r w:rsidR="0038700F">
        <w:rPr>
          <w:rFonts w:ascii="Verdana" w:hAnsi="Verdana"/>
          <w:sz w:val="20"/>
          <w:szCs w:val="20"/>
        </w:rPr>
        <w:t xml:space="preserve"> </w:t>
      </w:r>
      <w:proofErr w:type="spellStart"/>
      <w:r w:rsidR="0038700F">
        <w:rPr>
          <w:rFonts w:ascii="Verdana" w:hAnsi="Verdana"/>
          <w:sz w:val="20"/>
          <w:szCs w:val="20"/>
        </w:rPr>
        <w:t>KeePass</w:t>
      </w:r>
      <w:proofErr w:type="spellEnd"/>
    </w:p>
    <w:p w14:paraId="27DBB654" w14:textId="37DCAB2A" w:rsidR="001D469B" w:rsidRPr="00414F76" w:rsidRDefault="00A86949" w:rsidP="007E3DD7">
      <w:pPr>
        <w:pStyle w:val="Lijstalinea"/>
        <w:numPr>
          <w:ilvl w:val="0"/>
          <w:numId w:val="27"/>
        </w:numPr>
        <w:spacing w:after="120" w:line="276" w:lineRule="auto"/>
        <w:rPr>
          <w:rFonts w:ascii="Verdana" w:hAnsi="Verdana"/>
          <w:sz w:val="20"/>
          <w:szCs w:val="20"/>
        </w:rPr>
      </w:pPr>
      <w:r>
        <w:rPr>
          <w:rFonts w:ascii="Verdana" w:hAnsi="Verdana"/>
          <w:sz w:val="20"/>
          <w:szCs w:val="20"/>
        </w:rPr>
        <w:t>Je</w:t>
      </w:r>
      <w:r w:rsidR="001D469B" w:rsidRPr="00414F76">
        <w:rPr>
          <w:rFonts w:ascii="Verdana" w:hAnsi="Verdana"/>
          <w:sz w:val="20"/>
          <w:szCs w:val="20"/>
        </w:rPr>
        <w:t xml:space="preserve"> respecteert de regels m.b.t. de digitale identiteit:</w:t>
      </w:r>
    </w:p>
    <w:p w14:paraId="32EE8AD6" w14:textId="481000FA" w:rsidR="001D469B" w:rsidRPr="00414F76" w:rsidRDefault="00A86949" w:rsidP="007E3DD7">
      <w:pPr>
        <w:pStyle w:val="Lijstalinea"/>
        <w:numPr>
          <w:ilvl w:val="0"/>
          <w:numId w:val="21"/>
        </w:numPr>
        <w:spacing w:after="120" w:line="276" w:lineRule="auto"/>
        <w:ind w:left="723"/>
        <w:rPr>
          <w:rFonts w:ascii="Verdana" w:hAnsi="Verdana"/>
          <w:sz w:val="20"/>
          <w:szCs w:val="20"/>
        </w:rPr>
      </w:pPr>
      <w:r>
        <w:rPr>
          <w:rFonts w:ascii="Verdana" w:hAnsi="Verdana"/>
          <w:sz w:val="20"/>
          <w:szCs w:val="20"/>
        </w:rPr>
        <w:t>Je</w:t>
      </w:r>
      <w:r w:rsidR="001D469B" w:rsidRPr="00414F76">
        <w:rPr>
          <w:rFonts w:ascii="Verdana" w:hAnsi="Verdana"/>
          <w:sz w:val="20"/>
          <w:szCs w:val="20"/>
        </w:rPr>
        <w:t xml:space="preserve"> verschaft </w:t>
      </w:r>
      <w:r>
        <w:rPr>
          <w:rFonts w:ascii="Verdana" w:hAnsi="Verdana"/>
          <w:sz w:val="20"/>
          <w:szCs w:val="20"/>
        </w:rPr>
        <w:t>je</w:t>
      </w:r>
      <w:r w:rsidR="001D469B" w:rsidRPr="00414F76">
        <w:rPr>
          <w:rFonts w:ascii="Verdana" w:hAnsi="Verdana"/>
          <w:sz w:val="20"/>
          <w:szCs w:val="20"/>
        </w:rPr>
        <w:t xml:space="preserve"> enkel toegang tot de ICT-middelen met </w:t>
      </w:r>
      <w:r>
        <w:rPr>
          <w:rFonts w:ascii="Verdana" w:hAnsi="Verdana"/>
          <w:sz w:val="20"/>
          <w:szCs w:val="20"/>
        </w:rPr>
        <w:t>de jou</w:t>
      </w:r>
      <w:r w:rsidR="001D469B" w:rsidRPr="00414F76">
        <w:rPr>
          <w:rFonts w:ascii="Verdana" w:hAnsi="Verdana"/>
          <w:sz w:val="20"/>
          <w:szCs w:val="20"/>
        </w:rPr>
        <w:t xml:space="preserve"> toegewezen identiteit</w:t>
      </w:r>
    </w:p>
    <w:p w14:paraId="0450F0D0" w14:textId="0BC3C3E1" w:rsidR="001D469B" w:rsidRPr="00414F76" w:rsidRDefault="00A86949" w:rsidP="007E3DD7">
      <w:pPr>
        <w:pStyle w:val="Lijstalinea"/>
        <w:numPr>
          <w:ilvl w:val="0"/>
          <w:numId w:val="21"/>
        </w:numPr>
        <w:spacing w:after="120" w:line="276" w:lineRule="auto"/>
        <w:ind w:left="723"/>
        <w:rPr>
          <w:rFonts w:ascii="Verdana" w:hAnsi="Verdana"/>
          <w:sz w:val="20"/>
          <w:szCs w:val="20"/>
        </w:rPr>
      </w:pPr>
      <w:r>
        <w:rPr>
          <w:rFonts w:ascii="Verdana" w:hAnsi="Verdana"/>
          <w:sz w:val="20"/>
          <w:szCs w:val="20"/>
        </w:rPr>
        <w:t>Je bent</w:t>
      </w:r>
      <w:r w:rsidR="001D469B" w:rsidRPr="00414F76">
        <w:rPr>
          <w:rFonts w:ascii="Verdana" w:hAnsi="Verdana"/>
          <w:sz w:val="20"/>
          <w:szCs w:val="20"/>
        </w:rPr>
        <w:t xml:space="preserve"> persoonlijk aansprakelijk voor alle handelingen die worden uitgevoerd onder </w:t>
      </w:r>
      <w:r>
        <w:rPr>
          <w:rFonts w:ascii="Verdana" w:hAnsi="Verdana"/>
          <w:sz w:val="20"/>
          <w:szCs w:val="20"/>
        </w:rPr>
        <w:t>jouw</w:t>
      </w:r>
      <w:r w:rsidR="001D469B" w:rsidRPr="00414F76">
        <w:rPr>
          <w:rFonts w:ascii="Verdana" w:hAnsi="Verdana"/>
          <w:sz w:val="20"/>
          <w:szCs w:val="20"/>
        </w:rPr>
        <w:t xml:space="preserve"> identiteit, en geeft dit wachtwoord aan niemand door (ook niet aan </w:t>
      </w:r>
      <w:r>
        <w:rPr>
          <w:rFonts w:ascii="Verdana" w:hAnsi="Verdana"/>
          <w:sz w:val="20"/>
          <w:szCs w:val="20"/>
        </w:rPr>
        <w:t>een leidinggevende</w:t>
      </w:r>
      <w:r w:rsidR="001D469B" w:rsidRPr="00414F76">
        <w:rPr>
          <w:rFonts w:ascii="Verdana" w:hAnsi="Verdana"/>
          <w:sz w:val="20"/>
          <w:szCs w:val="20"/>
        </w:rPr>
        <w:t xml:space="preserve"> of aan ICT)</w:t>
      </w:r>
    </w:p>
    <w:p w14:paraId="30331077" w14:textId="10B8C7B6" w:rsidR="001D469B" w:rsidRPr="00414F76" w:rsidRDefault="001D469B" w:rsidP="007E3DD7">
      <w:pPr>
        <w:pStyle w:val="Lijstalinea"/>
        <w:numPr>
          <w:ilvl w:val="0"/>
          <w:numId w:val="21"/>
        </w:numPr>
        <w:spacing w:after="120" w:line="276" w:lineRule="auto"/>
        <w:ind w:left="723"/>
        <w:rPr>
          <w:rFonts w:ascii="Verdana" w:hAnsi="Verdana"/>
          <w:sz w:val="20"/>
          <w:szCs w:val="20"/>
        </w:rPr>
      </w:pPr>
      <w:r w:rsidRPr="00414F76">
        <w:rPr>
          <w:rFonts w:ascii="Verdana" w:hAnsi="Verdana"/>
          <w:sz w:val="20"/>
          <w:szCs w:val="20"/>
        </w:rPr>
        <w:t xml:space="preserve">Bij een vermoeden dat </w:t>
      </w:r>
      <w:r w:rsidR="00A86949">
        <w:rPr>
          <w:rFonts w:ascii="Verdana" w:hAnsi="Verdana"/>
          <w:sz w:val="20"/>
          <w:szCs w:val="20"/>
        </w:rPr>
        <w:t>je</w:t>
      </w:r>
      <w:r w:rsidRPr="00414F76">
        <w:rPr>
          <w:rFonts w:ascii="Verdana" w:hAnsi="Verdana"/>
          <w:sz w:val="20"/>
          <w:szCs w:val="20"/>
        </w:rPr>
        <w:t xml:space="preserve"> wachtwoord door een ander gekend is, stel</w:t>
      </w:r>
      <w:r w:rsidR="00A86949">
        <w:rPr>
          <w:rFonts w:ascii="Verdana" w:hAnsi="Verdana"/>
          <w:sz w:val="20"/>
          <w:szCs w:val="20"/>
        </w:rPr>
        <w:t xml:space="preserve"> je d</w:t>
      </w:r>
      <w:r w:rsidRPr="00414F76">
        <w:rPr>
          <w:rFonts w:ascii="Verdana" w:hAnsi="Verdana"/>
          <w:sz w:val="20"/>
          <w:szCs w:val="20"/>
        </w:rPr>
        <w:t>it onmiddellijk en uiterlijk binnen de 24 uur opnieuw in</w:t>
      </w:r>
    </w:p>
    <w:p w14:paraId="320B61D9" w14:textId="229B7E4E" w:rsidR="001D469B" w:rsidRPr="00414F76" w:rsidRDefault="00F85413" w:rsidP="007E3DD7">
      <w:pPr>
        <w:pStyle w:val="Lijstalinea"/>
        <w:numPr>
          <w:ilvl w:val="0"/>
          <w:numId w:val="27"/>
        </w:numPr>
        <w:spacing w:after="120" w:line="276" w:lineRule="auto"/>
        <w:rPr>
          <w:rFonts w:ascii="Verdana" w:hAnsi="Verdana"/>
          <w:sz w:val="20"/>
          <w:szCs w:val="20"/>
        </w:rPr>
      </w:pPr>
      <w:r>
        <w:rPr>
          <w:rFonts w:ascii="Verdana" w:hAnsi="Verdana"/>
          <w:sz w:val="20"/>
          <w:szCs w:val="20"/>
        </w:rPr>
        <w:lastRenderedPageBreak/>
        <w:t>Je</w:t>
      </w:r>
      <w:r w:rsidR="0038700F">
        <w:rPr>
          <w:rFonts w:ascii="Verdana" w:hAnsi="Verdana"/>
          <w:sz w:val="20"/>
          <w:szCs w:val="20"/>
        </w:rPr>
        <w:t xml:space="preserve"> b</w:t>
      </w:r>
      <w:r w:rsidR="001D469B" w:rsidRPr="00414F76">
        <w:rPr>
          <w:rFonts w:ascii="Verdana" w:hAnsi="Verdana"/>
          <w:sz w:val="20"/>
          <w:szCs w:val="20"/>
        </w:rPr>
        <w:t>eveilig</w:t>
      </w:r>
      <w:r w:rsidR="0038700F">
        <w:rPr>
          <w:rFonts w:ascii="Verdana" w:hAnsi="Verdana"/>
          <w:sz w:val="20"/>
          <w:szCs w:val="20"/>
        </w:rPr>
        <w:t>t</w:t>
      </w:r>
      <w:r w:rsidR="001D469B" w:rsidRPr="00414F76">
        <w:rPr>
          <w:rFonts w:ascii="Verdana" w:hAnsi="Verdana"/>
          <w:sz w:val="20"/>
          <w:szCs w:val="20"/>
        </w:rPr>
        <w:t xml:space="preserve"> de informatie die </w:t>
      </w:r>
      <w:r>
        <w:rPr>
          <w:rFonts w:ascii="Verdana" w:hAnsi="Verdana"/>
          <w:sz w:val="20"/>
          <w:szCs w:val="20"/>
        </w:rPr>
        <w:t>je</w:t>
      </w:r>
      <w:r w:rsidR="001D469B" w:rsidRPr="00414F76">
        <w:rPr>
          <w:rFonts w:ascii="Verdana" w:hAnsi="Verdana"/>
          <w:sz w:val="20"/>
          <w:szCs w:val="20"/>
        </w:rPr>
        <w:t xml:space="preserve"> zelf door middel van ICT gebruikt en stuur</w:t>
      </w:r>
      <w:r w:rsidR="0038700F">
        <w:rPr>
          <w:rFonts w:ascii="Verdana" w:hAnsi="Verdana"/>
          <w:sz w:val="20"/>
          <w:szCs w:val="20"/>
        </w:rPr>
        <w:t>t</w:t>
      </w:r>
      <w:r w:rsidR="001D469B" w:rsidRPr="00414F76">
        <w:rPr>
          <w:rFonts w:ascii="Verdana" w:hAnsi="Verdana"/>
          <w:sz w:val="20"/>
          <w:szCs w:val="20"/>
        </w:rPr>
        <w:t xml:space="preserve"> nooit informatie door via internet zonder dat specifieke veiligheidsmaatregelen worden genomen</w:t>
      </w:r>
    </w:p>
    <w:p w14:paraId="79B599A5" w14:textId="3B37306A" w:rsidR="001D469B" w:rsidRPr="00414F76" w:rsidRDefault="001D469B" w:rsidP="007E3DD7">
      <w:pPr>
        <w:pStyle w:val="Lijstalinea"/>
        <w:numPr>
          <w:ilvl w:val="0"/>
          <w:numId w:val="27"/>
        </w:numPr>
        <w:spacing w:after="0" w:line="276" w:lineRule="auto"/>
        <w:ind w:left="357" w:hanging="357"/>
        <w:rPr>
          <w:rFonts w:ascii="Verdana" w:hAnsi="Verdana"/>
          <w:sz w:val="20"/>
          <w:szCs w:val="20"/>
        </w:rPr>
      </w:pPr>
      <w:r w:rsidRPr="00414F76">
        <w:rPr>
          <w:rFonts w:ascii="Verdana" w:hAnsi="Verdana"/>
          <w:sz w:val="20"/>
          <w:szCs w:val="20"/>
        </w:rPr>
        <w:t xml:space="preserve">De informatie die </w:t>
      </w:r>
      <w:r w:rsidR="00F85413">
        <w:rPr>
          <w:rFonts w:ascii="Verdana" w:hAnsi="Verdana"/>
          <w:sz w:val="20"/>
          <w:szCs w:val="20"/>
        </w:rPr>
        <w:t>je</w:t>
      </w:r>
      <w:r w:rsidRPr="00414F76">
        <w:rPr>
          <w:rFonts w:ascii="Verdana" w:hAnsi="Verdana"/>
          <w:sz w:val="20"/>
          <w:szCs w:val="20"/>
        </w:rPr>
        <w:t xml:space="preserve"> opslaat op het ter beschikking gestelde materiaal blijft eigendom van het bestuur en moet steeds toegankelijk zijn voor de behoeften van de dienst</w:t>
      </w:r>
      <w:r w:rsidR="00832DDD">
        <w:rPr>
          <w:rFonts w:ascii="Verdana" w:hAnsi="Verdana"/>
          <w:sz w:val="20"/>
          <w:szCs w:val="20"/>
        </w:rPr>
        <w:br/>
      </w:r>
    </w:p>
    <w:p w14:paraId="46D44AA6" w14:textId="0653E79D" w:rsidR="001D469B" w:rsidRPr="00832DDD" w:rsidRDefault="003E33F7" w:rsidP="00BD2931">
      <w:pPr>
        <w:pStyle w:val="Kop3"/>
        <w:spacing w:before="0" w:line="276" w:lineRule="auto"/>
      </w:pPr>
      <w:r w:rsidRPr="00832DDD">
        <w:t>4</w:t>
      </w:r>
      <w:r w:rsidR="001B6D29" w:rsidRPr="00832DDD">
        <w:t>.2.</w:t>
      </w:r>
      <w:r w:rsidR="001B6D29" w:rsidRPr="00832DDD">
        <w:tab/>
      </w:r>
      <w:r w:rsidR="001D469B" w:rsidRPr="00832DDD">
        <w:t>Telewerken/tijds- en plaats onafhankelijk werken</w:t>
      </w:r>
    </w:p>
    <w:p w14:paraId="594097F2" w14:textId="482EA702" w:rsidR="001D469B" w:rsidRPr="00CE1317" w:rsidRDefault="001D469B" w:rsidP="00BD2931">
      <w:pPr>
        <w:spacing w:after="120" w:line="276" w:lineRule="auto"/>
        <w:rPr>
          <w:rFonts w:ascii="Verdana" w:hAnsi="Verdana"/>
          <w:sz w:val="20"/>
          <w:szCs w:val="20"/>
        </w:rPr>
      </w:pPr>
      <w:r w:rsidRPr="00CE1317">
        <w:rPr>
          <w:rFonts w:ascii="Verdana" w:hAnsi="Verdana"/>
          <w:sz w:val="20"/>
          <w:szCs w:val="20"/>
        </w:rPr>
        <w:t xml:space="preserve">Door de toename van het tijds- en plaats onafhankelijk werken en de moderne informaticamogelijkheden zijn de grenzen tussen privé en werk vaak minder duidelijk. Als </w:t>
      </w:r>
      <w:r w:rsidR="00F85413">
        <w:rPr>
          <w:rFonts w:ascii="Verdana" w:hAnsi="Verdana"/>
          <w:sz w:val="20"/>
          <w:szCs w:val="20"/>
        </w:rPr>
        <w:t>je</w:t>
      </w:r>
      <w:r w:rsidR="0038700F">
        <w:rPr>
          <w:rFonts w:ascii="Verdana" w:hAnsi="Verdana"/>
          <w:sz w:val="20"/>
          <w:szCs w:val="20"/>
        </w:rPr>
        <w:t xml:space="preserve"> </w:t>
      </w:r>
      <w:r w:rsidRPr="00CE1317">
        <w:rPr>
          <w:rFonts w:ascii="Verdana" w:hAnsi="Verdana"/>
          <w:sz w:val="20"/>
          <w:szCs w:val="20"/>
        </w:rPr>
        <w:t xml:space="preserve">documenten en materiaal mee op verplaatsing neemt (bv. naar huis), tref </w:t>
      </w:r>
      <w:r w:rsidR="00F85413">
        <w:rPr>
          <w:rFonts w:ascii="Verdana" w:hAnsi="Verdana"/>
          <w:sz w:val="20"/>
          <w:szCs w:val="20"/>
        </w:rPr>
        <w:t>je</w:t>
      </w:r>
      <w:r w:rsidRPr="00CE1317">
        <w:rPr>
          <w:rFonts w:ascii="Verdana" w:hAnsi="Verdana"/>
          <w:sz w:val="20"/>
          <w:szCs w:val="20"/>
        </w:rPr>
        <w:t xml:space="preserve"> de nodige maatregelen om die informatie te beschermen, zowel thuis als onderweg. </w:t>
      </w:r>
      <w:r w:rsidR="00F85413">
        <w:rPr>
          <w:rFonts w:ascii="Verdana" w:hAnsi="Verdana"/>
          <w:sz w:val="20"/>
          <w:szCs w:val="20"/>
        </w:rPr>
        <w:t>Je</w:t>
      </w:r>
      <w:r w:rsidR="0038700F">
        <w:rPr>
          <w:rFonts w:ascii="Verdana" w:hAnsi="Verdana"/>
          <w:sz w:val="20"/>
          <w:szCs w:val="20"/>
        </w:rPr>
        <w:t xml:space="preserve"> r</w:t>
      </w:r>
      <w:r w:rsidRPr="00CE1317">
        <w:rPr>
          <w:rFonts w:ascii="Verdana" w:hAnsi="Verdana"/>
          <w:sz w:val="20"/>
          <w:szCs w:val="20"/>
        </w:rPr>
        <w:t>especteer</w:t>
      </w:r>
      <w:r w:rsidR="0038700F">
        <w:rPr>
          <w:rFonts w:ascii="Verdana" w:hAnsi="Verdana"/>
          <w:sz w:val="20"/>
          <w:szCs w:val="20"/>
        </w:rPr>
        <w:t>t</w:t>
      </w:r>
      <w:r w:rsidRPr="00CE1317">
        <w:rPr>
          <w:rFonts w:ascii="Verdana" w:hAnsi="Verdana"/>
          <w:sz w:val="20"/>
          <w:szCs w:val="20"/>
        </w:rPr>
        <w:t xml:space="preserve"> de bestaande afspraken </w:t>
      </w:r>
      <w:r w:rsidR="0038700F">
        <w:rPr>
          <w:rFonts w:ascii="Verdana" w:hAnsi="Verdana"/>
          <w:sz w:val="20"/>
          <w:szCs w:val="20"/>
        </w:rPr>
        <w:t>van</w:t>
      </w:r>
      <w:r w:rsidRPr="00CE1317">
        <w:rPr>
          <w:rFonts w:ascii="Verdana" w:hAnsi="Verdana"/>
          <w:sz w:val="20"/>
          <w:szCs w:val="20"/>
        </w:rPr>
        <w:t xml:space="preserve"> </w:t>
      </w:r>
      <w:r w:rsidR="0038700F">
        <w:rPr>
          <w:rFonts w:ascii="Verdana" w:hAnsi="Verdana"/>
          <w:sz w:val="20"/>
          <w:szCs w:val="20"/>
        </w:rPr>
        <w:t>de</w:t>
      </w:r>
      <w:r w:rsidRPr="00CE1317">
        <w:rPr>
          <w:rFonts w:ascii="Verdana" w:hAnsi="Verdana"/>
          <w:sz w:val="20"/>
          <w:szCs w:val="20"/>
        </w:rPr>
        <w:t xml:space="preserve"> organisatie, zowel de algemene afspraken als de afspraken binnen </w:t>
      </w:r>
      <w:r w:rsidR="0038700F">
        <w:rPr>
          <w:rFonts w:ascii="Verdana" w:hAnsi="Verdana"/>
          <w:sz w:val="20"/>
          <w:szCs w:val="20"/>
        </w:rPr>
        <w:t>de eigen</w:t>
      </w:r>
      <w:r w:rsidRPr="00CE1317">
        <w:rPr>
          <w:rFonts w:ascii="Verdana" w:hAnsi="Verdana"/>
          <w:sz w:val="20"/>
          <w:szCs w:val="20"/>
        </w:rPr>
        <w:t xml:space="preserve"> entiteit.</w:t>
      </w:r>
    </w:p>
    <w:p w14:paraId="1E12105C" w14:textId="77777777" w:rsidR="001D469B" w:rsidRPr="00CE1317" w:rsidRDefault="001D469B" w:rsidP="00BD2931">
      <w:pPr>
        <w:spacing w:after="120" w:line="276" w:lineRule="auto"/>
        <w:rPr>
          <w:rFonts w:ascii="Verdana" w:hAnsi="Verdana"/>
          <w:sz w:val="20"/>
          <w:szCs w:val="20"/>
        </w:rPr>
      </w:pPr>
      <w:r w:rsidRPr="00CE1317">
        <w:rPr>
          <w:rFonts w:ascii="Verdana" w:hAnsi="Verdana"/>
          <w:sz w:val="20"/>
          <w:szCs w:val="20"/>
        </w:rPr>
        <w:t>Het gebruik van alle ICT-apparatuur blijft beperkt tot zakelijke en professionele doeleinden.</w:t>
      </w:r>
    </w:p>
    <w:p w14:paraId="360A4D0C" w14:textId="1CD2FE11" w:rsidR="001D469B" w:rsidRPr="00CE1317" w:rsidRDefault="00F85413" w:rsidP="00BD2931">
      <w:pPr>
        <w:spacing w:after="120" w:line="276" w:lineRule="auto"/>
        <w:rPr>
          <w:rFonts w:ascii="Verdana" w:hAnsi="Verdana"/>
          <w:sz w:val="20"/>
          <w:szCs w:val="20"/>
        </w:rPr>
      </w:pPr>
      <w:proofErr w:type="spellStart"/>
      <w:r>
        <w:rPr>
          <w:rFonts w:ascii="Verdana" w:hAnsi="Verdana"/>
          <w:sz w:val="20"/>
          <w:szCs w:val="20"/>
        </w:rPr>
        <w:t>A</w:t>
      </w:r>
      <w:r w:rsidR="001D469B" w:rsidRPr="00CE1317">
        <w:rPr>
          <w:rFonts w:ascii="Verdana" w:hAnsi="Verdana"/>
          <w:sz w:val="20"/>
          <w:szCs w:val="20"/>
        </w:rPr>
        <w:t>uthentificatiemiddelen</w:t>
      </w:r>
      <w:proofErr w:type="spellEnd"/>
      <w:r w:rsidR="001D469B" w:rsidRPr="00CE1317">
        <w:rPr>
          <w:rFonts w:ascii="Verdana" w:hAnsi="Verdana"/>
          <w:sz w:val="20"/>
          <w:szCs w:val="20"/>
        </w:rPr>
        <w:t xml:space="preserve"> (paswoorden, </w:t>
      </w:r>
      <w:proofErr w:type="spellStart"/>
      <w:r w:rsidR="007E3DD7">
        <w:rPr>
          <w:rFonts w:ascii="Verdana" w:hAnsi="Verdana"/>
          <w:sz w:val="20"/>
          <w:szCs w:val="20"/>
        </w:rPr>
        <w:t>eID</w:t>
      </w:r>
      <w:proofErr w:type="spellEnd"/>
      <w:r w:rsidR="001D469B" w:rsidRPr="00CE1317">
        <w:rPr>
          <w:rFonts w:ascii="Verdana" w:hAnsi="Verdana"/>
          <w:sz w:val="20"/>
          <w:szCs w:val="20"/>
        </w:rPr>
        <w:t xml:space="preserve">, tokens, bankkaarten, enz.) </w:t>
      </w:r>
      <w:r>
        <w:rPr>
          <w:rFonts w:ascii="Verdana" w:hAnsi="Verdana"/>
          <w:sz w:val="20"/>
          <w:szCs w:val="20"/>
        </w:rPr>
        <w:t xml:space="preserve">bewaar je </w:t>
      </w:r>
      <w:r w:rsidR="001D469B" w:rsidRPr="00CE1317">
        <w:rPr>
          <w:rFonts w:ascii="Verdana" w:hAnsi="Verdana"/>
          <w:sz w:val="20"/>
          <w:szCs w:val="20"/>
        </w:rPr>
        <w:t xml:space="preserve">nooit samen of in de buurt van een pc of laptop. Bij verlies of diefstal </w:t>
      </w:r>
      <w:r>
        <w:rPr>
          <w:rFonts w:ascii="Verdana" w:hAnsi="Verdana"/>
          <w:sz w:val="20"/>
          <w:szCs w:val="20"/>
        </w:rPr>
        <w:t>verwittig je</w:t>
      </w:r>
      <w:r w:rsidR="001D469B" w:rsidRPr="00CE1317">
        <w:rPr>
          <w:rFonts w:ascii="Verdana" w:hAnsi="Verdana"/>
          <w:sz w:val="20"/>
          <w:szCs w:val="20"/>
        </w:rPr>
        <w:t xml:space="preserve"> de verantwoordelijke van de dienst en de ICT-verantwoordelijke onmiddellijk zodat de nodige maatregelen genomen kunnen worden.</w:t>
      </w:r>
    </w:p>
    <w:p w14:paraId="443AA4F8" w14:textId="6EA8AE24" w:rsidR="001D469B" w:rsidRPr="00CE1317" w:rsidRDefault="001D469B" w:rsidP="00BD2931">
      <w:pPr>
        <w:spacing w:after="120" w:line="276" w:lineRule="auto"/>
        <w:rPr>
          <w:rFonts w:ascii="Verdana" w:hAnsi="Verdana"/>
          <w:sz w:val="20"/>
          <w:szCs w:val="20"/>
        </w:rPr>
      </w:pPr>
      <w:r w:rsidRPr="00CE1317">
        <w:rPr>
          <w:rFonts w:ascii="Verdana" w:hAnsi="Verdana"/>
          <w:sz w:val="20"/>
          <w:szCs w:val="20"/>
        </w:rPr>
        <w:t>Het bewaren van gevoelige gegevens op de lokale computer of op gegevensdragers moet zoveel mogelijk vermeden worden. Indien dit toch zou gebeuren</w:t>
      </w:r>
      <w:r w:rsidR="00F85413">
        <w:rPr>
          <w:rFonts w:ascii="Verdana" w:hAnsi="Verdana"/>
          <w:sz w:val="20"/>
          <w:szCs w:val="20"/>
        </w:rPr>
        <w:t xml:space="preserve">, doe je dit </w:t>
      </w:r>
      <w:r w:rsidRPr="00CE1317">
        <w:rPr>
          <w:rFonts w:ascii="Verdana" w:hAnsi="Verdana"/>
          <w:sz w:val="20"/>
          <w:szCs w:val="20"/>
        </w:rPr>
        <w:t>steeds op een versleutelde en beveiligde manier.</w:t>
      </w:r>
    </w:p>
    <w:p w14:paraId="18D78F3E" w14:textId="77777777" w:rsidR="001D469B" w:rsidRPr="00CE1317" w:rsidRDefault="001D469B" w:rsidP="00BD2931">
      <w:pPr>
        <w:spacing w:after="120" w:line="276" w:lineRule="auto"/>
        <w:rPr>
          <w:rFonts w:ascii="Verdana" w:hAnsi="Verdana"/>
          <w:sz w:val="20"/>
          <w:szCs w:val="20"/>
        </w:rPr>
      </w:pPr>
      <w:r w:rsidRPr="00CE1317">
        <w:rPr>
          <w:rFonts w:ascii="Verdana" w:hAnsi="Verdana"/>
          <w:sz w:val="20"/>
          <w:szCs w:val="20"/>
        </w:rPr>
        <w:t xml:space="preserve">De toestellen zijn voor professioneel en individueel gebruik. Laat geen gezinsleden of derden met de apparatuur werken. </w:t>
      </w:r>
    </w:p>
    <w:p w14:paraId="209F0C80" w14:textId="6976F5A5" w:rsidR="001D469B" w:rsidRPr="00CE1317" w:rsidRDefault="001D469B" w:rsidP="007E3DD7">
      <w:pPr>
        <w:spacing w:after="0" w:line="276" w:lineRule="auto"/>
        <w:rPr>
          <w:rFonts w:ascii="Verdana" w:hAnsi="Verdana"/>
          <w:sz w:val="20"/>
          <w:szCs w:val="20"/>
        </w:rPr>
      </w:pPr>
      <w:r w:rsidRPr="00CE1317">
        <w:rPr>
          <w:rFonts w:ascii="Verdana" w:hAnsi="Verdana"/>
          <w:sz w:val="20"/>
          <w:szCs w:val="20"/>
        </w:rPr>
        <w:t>Het aansluiten van privé apparatuur of privé netwerken is niet toegelaten zonder uitdrukkelijke toestemming van de ICT-dienst.</w:t>
      </w:r>
      <w:r w:rsidR="00BD2931">
        <w:rPr>
          <w:rFonts w:ascii="Verdana" w:hAnsi="Verdana"/>
          <w:sz w:val="20"/>
          <w:szCs w:val="20"/>
        </w:rPr>
        <w:br/>
      </w:r>
    </w:p>
    <w:p w14:paraId="307E93C0" w14:textId="1CB80897" w:rsidR="001D469B" w:rsidRPr="00CE1317" w:rsidRDefault="003E33F7" w:rsidP="007E3DD7">
      <w:pPr>
        <w:pStyle w:val="Kop3"/>
        <w:spacing w:before="0"/>
      </w:pPr>
      <w:r>
        <w:t>4</w:t>
      </w:r>
      <w:r w:rsidR="001B6D29" w:rsidRPr="00CE1317">
        <w:t>.3.</w:t>
      </w:r>
      <w:r w:rsidR="001B6D29" w:rsidRPr="00CE1317">
        <w:tab/>
      </w:r>
      <w:r w:rsidR="001D469B" w:rsidRPr="00CE1317">
        <w:t>Behoorlijk internetgebruik</w:t>
      </w:r>
    </w:p>
    <w:p w14:paraId="55A2D01E" w14:textId="204B1492" w:rsidR="001D469B" w:rsidRPr="00CE1317" w:rsidRDefault="00470429" w:rsidP="007E3DD7">
      <w:pPr>
        <w:spacing w:after="120" w:line="276" w:lineRule="auto"/>
        <w:rPr>
          <w:rFonts w:ascii="Verdana" w:hAnsi="Verdana"/>
          <w:sz w:val="20"/>
          <w:szCs w:val="20"/>
        </w:rPr>
      </w:pPr>
      <w:r>
        <w:rPr>
          <w:rFonts w:ascii="Verdana" w:hAnsi="Verdana"/>
          <w:sz w:val="20"/>
          <w:szCs w:val="20"/>
        </w:rPr>
        <w:t>I</w:t>
      </w:r>
      <w:r w:rsidR="001D469B" w:rsidRPr="00CE1317">
        <w:rPr>
          <w:rFonts w:ascii="Verdana" w:hAnsi="Verdana"/>
          <w:sz w:val="20"/>
          <w:szCs w:val="20"/>
        </w:rPr>
        <w:t xml:space="preserve">nternetgebruik </w:t>
      </w:r>
      <w:r w:rsidR="004F3CCD" w:rsidRPr="00CE1317">
        <w:rPr>
          <w:rFonts w:ascii="Verdana" w:hAnsi="Verdana"/>
          <w:sz w:val="20"/>
          <w:szCs w:val="20"/>
        </w:rPr>
        <w:t xml:space="preserve">binnen de werkuren </w:t>
      </w:r>
      <w:r w:rsidR="001D469B" w:rsidRPr="00CE1317">
        <w:rPr>
          <w:rFonts w:ascii="Verdana" w:hAnsi="Verdana"/>
          <w:sz w:val="20"/>
          <w:szCs w:val="20"/>
        </w:rPr>
        <w:t>met een duidelijke link naar het werkkader is toegestaan.</w:t>
      </w:r>
      <w:r>
        <w:rPr>
          <w:rFonts w:ascii="Verdana" w:hAnsi="Verdana"/>
          <w:sz w:val="20"/>
          <w:szCs w:val="20"/>
        </w:rPr>
        <w:t xml:space="preserve"> </w:t>
      </w:r>
    </w:p>
    <w:p w14:paraId="01F6C1AA" w14:textId="65698A98" w:rsidR="001D469B" w:rsidRDefault="001D469B" w:rsidP="007E3DD7">
      <w:pPr>
        <w:spacing w:after="0" w:line="276" w:lineRule="auto"/>
        <w:rPr>
          <w:rFonts w:ascii="Verdana" w:hAnsi="Verdana"/>
          <w:sz w:val="20"/>
          <w:szCs w:val="20"/>
        </w:rPr>
      </w:pPr>
      <w:r w:rsidRPr="00CE1317">
        <w:rPr>
          <w:rFonts w:ascii="Verdana" w:hAnsi="Verdana"/>
          <w:sz w:val="20"/>
          <w:szCs w:val="20"/>
        </w:rPr>
        <w:t xml:space="preserve">Het gebruik van onveilige online filesharing diensten die toelaten om veel en/of grote bestanden te delen en op te laden is niet toegestaan. </w:t>
      </w:r>
      <w:r w:rsidR="00470429">
        <w:rPr>
          <w:rFonts w:ascii="Verdana" w:hAnsi="Verdana"/>
          <w:sz w:val="20"/>
          <w:szCs w:val="20"/>
        </w:rPr>
        <w:t xml:space="preserve">Je checkt </w:t>
      </w:r>
      <w:r w:rsidRPr="00CE1317">
        <w:rPr>
          <w:rFonts w:ascii="Verdana" w:hAnsi="Verdana"/>
          <w:sz w:val="20"/>
          <w:szCs w:val="20"/>
        </w:rPr>
        <w:t>vooraf</w:t>
      </w:r>
      <w:r w:rsidR="00470429">
        <w:rPr>
          <w:rFonts w:ascii="Verdana" w:hAnsi="Verdana"/>
          <w:sz w:val="20"/>
          <w:szCs w:val="20"/>
        </w:rPr>
        <w:t xml:space="preserve"> </w:t>
      </w:r>
      <w:r w:rsidRPr="00CE1317">
        <w:rPr>
          <w:rFonts w:ascii="Verdana" w:hAnsi="Verdana"/>
          <w:sz w:val="20"/>
          <w:szCs w:val="20"/>
        </w:rPr>
        <w:t xml:space="preserve">bij ICT welke online filesharing diensten wel veilig en toegelaten zijn of welke tools </w:t>
      </w:r>
      <w:r w:rsidR="00470429">
        <w:rPr>
          <w:rFonts w:ascii="Verdana" w:hAnsi="Verdana"/>
          <w:sz w:val="20"/>
          <w:szCs w:val="20"/>
        </w:rPr>
        <w:t>je kan</w:t>
      </w:r>
      <w:r w:rsidRPr="00CE1317">
        <w:rPr>
          <w:rFonts w:ascii="Verdana" w:hAnsi="Verdana"/>
          <w:sz w:val="20"/>
          <w:szCs w:val="20"/>
        </w:rPr>
        <w:t xml:space="preserve"> gebruiken om bestanden veilig uit te wisselen.</w:t>
      </w:r>
      <w:r w:rsidR="007E3DD7">
        <w:rPr>
          <w:rFonts w:ascii="Verdana" w:hAnsi="Verdana"/>
          <w:sz w:val="20"/>
          <w:szCs w:val="20"/>
        </w:rPr>
        <w:br/>
      </w:r>
    </w:p>
    <w:p w14:paraId="6F805FBE" w14:textId="17CD5A8E" w:rsidR="00470429" w:rsidRPr="00CE1317" w:rsidRDefault="003E33F7" w:rsidP="007E3DD7">
      <w:pPr>
        <w:pStyle w:val="Kop3"/>
        <w:spacing w:before="0"/>
      </w:pPr>
      <w:r>
        <w:t>4</w:t>
      </w:r>
      <w:r w:rsidR="00470429" w:rsidRPr="00CE1317">
        <w:t>.</w:t>
      </w:r>
      <w:r w:rsidR="00470429">
        <w:t>4</w:t>
      </w:r>
      <w:r w:rsidR="00470429" w:rsidRPr="00CE1317">
        <w:t>.</w:t>
      </w:r>
      <w:r w:rsidR="00470429" w:rsidRPr="00CE1317">
        <w:tab/>
        <w:t xml:space="preserve">Behoorlijk </w:t>
      </w:r>
      <w:r w:rsidR="00470429">
        <w:t xml:space="preserve">e-mail </w:t>
      </w:r>
      <w:r w:rsidR="00470429" w:rsidRPr="00CE1317">
        <w:t>gebruik</w:t>
      </w:r>
    </w:p>
    <w:p w14:paraId="5A160360" w14:textId="2DBDB227" w:rsidR="001D469B" w:rsidRPr="00CE1317" w:rsidRDefault="00470429" w:rsidP="007E3DD7">
      <w:pPr>
        <w:spacing w:after="0" w:line="276" w:lineRule="auto"/>
        <w:rPr>
          <w:rFonts w:ascii="Verdana" w:hAnsi="Verdana"/>
          <w:sz w:val="20"/>
          <w:szCs w:val="20"/>
        </w:rPr>
      </w:pPr>
      <w:r>
        <w:rPr>
          <w:rFonts w:ascii="Verdana" w:hAnsi="Verdana"/>
          <w:sz w:val="20"/>
          <w:szCs w:val="20"/>
        </w:rPr>
        <w:t xml:space="preserve">Het </w:t>
      </w:r>
      <w:r w:rsidR="001D469B" w:rsidRPr="00CE1317">
        <w:rPr>
          <w:rFonts w:ascii="Verdana" w:hAnsi="Verdana"/>
          <w:sz w:val="20"/>
          <w:szCs w:val="20"/>
        </w:rPr>
        <w:t xml:space="preserve">gebruik van de officiële e-mailadressen van het bestuur </w:t>
      </w:r>
      <w:r>
        <w:rPr>
          <w:rFonts w:ascii="Verdana" w:hAnsi="Verdana"/>
          <w:sz w:val="20"/>
          <w:szCs w:val="20"/>
        </w:rPr>
        <w:t xml:space="preserve">is </w:t>
      </w:r>
      <w:r w:rsidR="001D469B" w:rsidRPr="00CE1317">
        <w:rPr>
          <w:rFonts w:ascii="Verdana" w:hAnsi="Verdana"/>
          <w:sz w:val="20"/>
          <w:szCs w:val="20"/>
        </w:rPr>
        <w:t xml:space="preserve">enkel </w:t>
      </w:r>
      <w:r>
        <w:rPr>
          <w:rFonts w:ascii="Verdana" w:hAnsi="Verdana"/>
          <w:sz w:val="20"/>
          <w:szCs w:val="20"/>
        </w:rPr>
        <w:t xml:space="preserve">toegestaan </w:t>
      </w:r>
      <w:r w:rsidR="001D469B" w:rsidRPr="00CE1317">
        <w:rPr>
          <w:rFonts w:ascii="Verdana" w:hAnsi="Verdana"/>
          <w:sz w:val="20"/>
          <w:szCs w:val="20"/>
        </w:rPr>
        <w:t>voor professionele doeleinden</w:t>
      </w:r>
      <w:r>
        <w:rPr>
          <w:rFonts w:ascii="Verdana" w:hAnsi="Verdana"/>
          <w:sz w:val="20"/>
          <w:szCs w:val="20"/>
        </w:rPr>
        <w:t xml:space="preserve"> en</w:t>
      </w:r>
      <w:r w:rsidR="001D469B" w:rsidRPr="00CE1317">
        <w:rPr>
          <w:rFonts w:ascii="Verdana" w:hAnsi="Verdana"/>
          <w:sz w:val="20"/>
          <w:szCs w:val="20"/>
        </w:rPr>
        <w:t xml:space="preserve"> voor zover:</w:t>
      </w:r>
    </w:p>
    <w:p w14:paraId="198C4F12" w14:textId="7E48B4F4" w:rsidR="001D469B" w:rsidRPr="00414F76" w:rsidRDefault="001D469B" w:rsidP="007E3DD7">
      <w:pPr>
        <w:pStyle w:val="Lijstalinea"/>
        <w:numPr>
          <w:ilvl w:val="0"/>
          <w:numId w:val="23"/>
        </w:numPr>
        <w:spacing w:after="120" w:line="276" w:lineRule="auto"/>
        <w:jc w:val="both"/>
        <w:rPr>
          <w:rFonts w:ascii="Verdana" w:hAnsi="Verdana"/>
          <w:sz w:val="20"/>
          <w:szCs w:val="20"/>
        </w:rPr>
      </w:pPr>
      <w:r w:rsidRPr="00414F76">
        <w:rPr>
          <w:rFonts w:ascii="Verdana" w:hAnsi="Verdana"/>
          <w:sz w:val="20"/>
          <w:szCs w:val="20"/>
        </w:rPr>
        <w:t xml:space="preserve">de uitgewisselde informatie ondubbelzinnig gelinkt is aan </w:t>
      </w:r>
      <w:r w:rsidR="00470429">
        <w:rPr>
          <w:rFonts w:ascii="Verdana" w:hAnsi="Verdana"/>
          <w:sz w:val="20"/>
          <w:szCs w:val="20"/>
        </w:rPr>
        <w:t>jouw</w:t>
      </w:r>
      <w:r w:rsidRPr="00414F76">
        <w:rPr>
          <w:rFonts w:ascii="Verdana" w:hAnsi="Verdana"/>
          <w:sz w:val="20"/>
          <w:szCs w:val="20"/>
        </w:rPr>
        <w:t xml:space="preserve"> taken</w:t>
      </w:r>
    </w:p>
    <w:p w14:paraId="36C22D2C" w14:textId="15D6E942" w:rsidR="001D469B" w:rsidRPr="00414F76" w:rsidRDefault="00470429" w:rsidP="007E3DD7">
      <w:pPr>
        <w:pStyle w:val="Lijstalinea"/>
        <w:numPr>
          <w:ilvl w:val="0"/>
          <w:numId w:val="23"/>
        </w:numPr>
        <w:spacing w:after="120" w:line="276" w:lineRule="auto"/>
        <w:jc w:val="both"/>
        <w:rPr>
          <w:rFonts w:ascii="Verdana" w:hAnsi="Verdana"/>
          <w:sz w:val="20"/>
          <w:szCs w:val="20"/>
        </w:rPr>
      </w:pPr>
      <w:r>
        <w:rPr>
          <w:rFonts w:ascii="Verdana" w:hAnsi="Verdana"/>
          <w:sz w:val="20"/>
          <w:szCs w:val="20"/>
        </w:rPr>
        <w:t xml:space="preserve">je </w:t>
      </w:r>
      <w:r w:rsidR="001D469B" w:rsidRPr="00414F76">
        <w:rPr>
          <w:rFonts w:ascii="Verdana" w:hAnsi="Verdana"/>
          <w:sz w:val="20"/>
          <w:szCs w:val="20"/>
        </w:rPr>
        <w:t xml:space="preserve">in de e-mail geen vertrouwelijke informatie </w:t>
      </w:r>
      <w:r>
        <w:rPr>
          <w:rFonts w:ascii="Verdana" w:hAnsi="Verdana"/>
          <w:sz w:val="20"/>
          <w:szCs w:val="20"/>
        </w:rPr>
        <w:t>meedeelt waarvoor je als</w:t>
      </w:r>
      <w:r w:rsidR="005C0975">
        <w:rPr>
          <w:rFonts w:ascii="Verdana" w:hAnsi="Verdana"/>
          <w:sz w:val="20"/>
          <w:szCs w:val="20"/>
        </w:rPr>
        <w:t xml:space="preserve"> medewerker</w:t>
      </w:r>
      <w:r w:rsidR="001D469B" w:rsidRPr="00414F76">
        <w:rPr>
          <w:rFonts w:ascii="Verdana" w:hAnsi="Verdana"/>
          <w:sz w:val="20"/>
          <w:szCs w:val="20"/>
        </w:rPr>
        <w:t xml:space="preserve"> geen bevoegdheid </w:t>
      </w:r>
      <w:r w:rsidR="005C0975">
        <w:rPr>
          <w:rFonts w:ascii="Verdana" w:hAnsi="Verdana"/>
          <w:sz w:val="20"/>
          <w:szCs w:val="20"/>
        </w:rPr>
        <w:t>he</w:t>
      </w:r>
      <w:r>
        <w:rPr>
          <w:rFonts w:ascii="Verdana" w:hAnsi="Verdana"/>
          <w:sz w:val="20"/>
          <w:szCs w:val="20"/>
        </w:rPr>
        <w:t>b</w:t>
      </w:r>
      <w:r w:rsidR="005C0975">
        <w:rPr>
          <w:rFonts w:ascii="Verdana" w:hAnsi="Verdana"/>
          <w:sz w:val="20"/>
          <w:szCs w:val="20"/>
        </w:rPr>
        <w:t>t</w:t>
      </w:r>
      <w:r w:rsidR="001D469B" w:rsidRPr="00414F76">
        <w:rPr>
          <w:rFonts w:ascii="Verdana" w:hAnsi="Verdana"/>
          <w:sz w:val="20"/>
          <w:szCs w:val="20"/>
        </w:rPr>
        <w:t xml:space="preserve"> om deze me</w:t>
      </w:r>
      <w:r>
        <w:rPr>
          <w:rFonts w:ascii="Verdana" w:hAnsi="Verdana"/>
          <w:sz w:val="20"/>
          <w:szCs w:val="20"/>
        </w:rPr>
        <w:t>e</w:t>
      </w:r>
      <w:r w:rsidR="001D469B" w:rsidRPr="00414F76">
        <w:rPr>
          <w:rFonts w:ascii="Verdana" w:hAnsi="Verdana"/>
          <w:sz w:val="20"/>
          <w:szCs w:val="20"/>
        </w:rPr>
        <w:t xml:space="preserve"> te delen</w:t>
      </w:r>
    </w:p>
    <w:p w14:paraId="524BBD56" w14:textId="4433A0A2" w:rsidR="001D469B" w:rsidRPr="00414F76" w:rsidRDefault="00470429" w:rsidP="007E3DD7">
      <w:pPr>
        <w:pStyle w:val="Lijstalinea"/>
        <w:numPr>
          <w:ilvl w:val="0"/>
          <w:numId w:val="23"/>
        </w:numPr>
        <w:spacing w:after="120" w:line="276" w:lineRule="auto"/>
        <w:jc w:val="both"/>
        <w:rPr>
          <w:rFonts w:ascii="Verdana" w:hAnsi="Verdana"/>
          <w:sz w:val="20"/>
          <w:szCs w:val="20"/>
        </w:rPr>
      </w:pPr>
      <w:r>
        <w:rPr>
          <w:rFonts w:ascii="Verdana" w:hAnsi="Verdana"/>
          <w:sz w:val="20"/>
          <w:szCs w:val="20"/>
        </w:rPr>
        <w:t xml:space="preserve">je </w:t>
      </w:r>
      <w:r w:rsidR="001D469B" w:rsidRPr="00414F76">
        <w:rPr>
          <w:rFonts w:ascii="Verdana" w:hAnsi="Verdana"/>
          <w:sz w:val="20"/>
          <w:szCs w:val="20"/>
        </w:rPr>
        <w:t xml:space="preserve">de geldende stijlregels </w:t>
      </w:r>
      <w:r>
        <w:rPr>
          <w:rFonts w:ascii="Verdana" w:hAnsi="Verdana"/>
          <w:sz w:val="20"/>
          <w:szCs w:val="20"/>
        </w:rPr>
        <w:t>naleeft</w:t>
      </w:r>
    </w:p>
    <w:p w14:paraId="3EAB699A" w14:textId="78453A84" w:rsidR="001D469B" w:rsidRPr="00CE1317" w:rsidRDefault="001D469B" w:rsidP="007E3DD7">
      <w:pPr>
        <w:spacing w:after="120" w:line="276" w:lineRule="auto"/>
        <w:jc w:val="both"/>
        <w:rPr>
          <w:rFonts w:ascii="Verdana" w:hAnsi="Verdana"/>
          <w:sz w:val="20"/>
          <w:szCs w:val="20"/>
        </w:rPr>
      </w:pPr>
      <w:r w:rsidRPr="00CE1317">
        <w:rPr>
          <w:rFonts w:ascii="Verdana" w:hAnsi="Verdana"/>
          <w:sz w:val="20"/>
          <w:szCs w:val="20"/>
        </w:rPr>
        <w:t>Bij het verzenden van een extern bericht voorzie</w:t>
      </w:r>
      <w:r w:rsidR="00470429">
        <w:rPr>
          <w:rFonts w:ascii="Verdana" w:hAnsi="Verdana"/>
          <w:sz w:val="20"/>
          <w:szCs w:val="20"/>
        </w:rPr>
        <w:t xml:space="preserve"> je</w:t>
      </w:r>
      <w:r w:rsidR="005C0975">
        <w:rPr>
          <w:rFonts w:ascii="Verdana" w:hAnsi="Verdana"/>
          <w:sz w:val="20"/>
          <w:szCs w:val="20"/>
        </w:rPr>
        <w:t xml:space="preserve"> </w:t>
      </w:r>
      <w:r w:rsidRPr="00CE1317">
        <w:rPr>
          <w:rFonts w:ascii="Verdana" w:hAnsi="Verdana"/>
          <w:sz w:val="20"/>
          <w:szCs w:val="20"/>
        </w:rPr>
        <w:t>steeds een visuele handtekening.</w:t>
      </w:r>
      <w:r w:rsidR="00B64A1E">
        <w:rPr>
          <w:rFonts w:ascii="Verdana" w:hAnsi="Verdana"/>
          <w:sz w:val="20"/>
          <w:szCs w:val="20"/>
        </w:rPr>
        <w:t xml:space="preserve"> </w:t>
      </w:r>
    </w:p>
    <w:p w14:paraId="50FF1F39" w14:textId="4F2ECCC0" w:rsidR="001D469B" w:rsidRPr="00CE1317" w:rsidRDefault="005C0975" w:rsidP="007E3DD7">
      <w:pPr>
        <w:spacing w:after="120" w:line="276" w:lineRule="auto"/>
        <w:jc w:val="both"/>
        <w:rPr>
          <w:rFonts w:ascii="Verdana" w:hAnsi="Verdana"/>
          <w:sz w:val="20"/>
          <w:szCs w:val="20"/>
        </w:rPr>
      </w:pPr>
      <w:r>
        <w:rPr>
          <w:rFonts w:ascii="Verdana" w:hAnsi="Verdana"/>
          <w:sz w:val="20"/>
          <w:szCs w:val="20"/>
        </w:rPr>
        <w:t>Deze</w:t>
      </w:r>
      <w:r w:rsidR="001D469B" w:rsidRPr="00CE1317">
        <w:rPr>
          <w:rFonts w:ascii="Verdana" w:hAnsi="Verdana"/>
          <w:sz w:val="20"/>
          <w:szCs w:val="20"/>
        </w:rPr>
        <w:t xml:space="preserve"> handtekening moet minimaal een aantal vermeldingen bevatten conform de huisstijl, zoals naam, voornaam, functie, coördinaten en e-mailadres.</w:t>
      </w:r>
    </w:p>
    <w:p w14:paraId="665DA539" w14:textId="4C56B703" w:rsidR="001D469B" w:rsidRPr="00CE1317" w:rsidRDefault="001D469B" w:rsidP="007E3DD7">
      <w:pPr>
        <w:spacing w:after="120" w:line="276" w:lineRule="auto"/>
        <w:rPr>
          <w:rFonts w:ascii="Verdana" w:hAnsi="Verdana"/>
          <w:sz w:val="20"/>
          <w:szCs w:val="20"/>
        </w:rPr>
      </w:pPr>
      <w:r w:rsidRPr="00CE1317">
        <w:rPr>
          <w:rFonts w:ascii="Verdana" w:hAnsi="Verdana"/>
          <w:sz w:val="20"/>
          <w:szCs w:val="20"/>
        </w:rPr>
        <w:lastRenderedPageBreak/>
        <w:t xml:space="preserve">Bij een geplande afwezigheid </w:t>
      </w:r>
      <w:r w:rsidR="00470429">
        <w:rPr>
          <w:rFonts w:ascii="Verdana" w:hAnsi="Verdana"/>
          <w:sz w:val="20"/>
          <w:szCs w:val="20"/>
        </w:rPr>
        <w:t xml:space="preserve">schakel je </w:t>
      </w:r>
      <w:r w:rsidRPr="00CE1317">
        <w:rPr>
          <w:rFonts w:ascii="Verdana" w:hAnsi="Verdana"/>
          <w:sz w:val="20"/>
          <w:szCs w:val="20"/>
        </w:rPr>
        <w:t xml:space="preserve">steeds </w:t>
      </w:r>
      <w:r w:rsidR="00470429">
        <w:rPr>
          <w:rFonts w:ascii="Verdana" w:hAnsi="Verdana"/>
          <w:sz w:val="20"/>
          <w:szCs w:val="20"/>
        </w:rPr>
        <w:t>je</w:t>
      </w:r>
      <w:r w:rsidRPr="00CE1317">
        <w:rPr>
          <w:rFonts w:ascii="Verdana" w:hAnsi="Verdana"/>
          <w:sz w:val="20"/>
          <w:szCs w:val="20"/>
        </w:rPr>
        <w:t xml:space="preserve"> “out-of -office reply” vooraf in. </w:t>
      </w:r>
      <w:r w:rsidR="00470429">
        <w:rPr>
          <w:rFonts w:ascii="Verdana" w:hAnsi="Verdana"/>
          <w:sz w:val="20"/>
          <w:szCs w:val="20"/>
        </w:rPr>
        <w:t>Je</w:t>
      </w:r>
      <w:r w:rsidR="005C0975" w:rsidRPr="005C0975">
        <w:rPr>
          <w:rFonts w:ascii="Verdana" w:hAnsi="Verdana"/>
          <w:sz w:val="20"/>
          <w:szCs w:val="20"/>
        </w:rPr>
        <w:t xml:space="preserve"> </w:t>
      </w:r>
      <w:r w:rsidRPr="00CE1317">
        <w:rPr>
          <w:rFonts w:ascii="Verdana" w:hAnsi="Verdana"/>
          <w:sz w:val="20"/>
          <w:szCs w:val="20"/>
        </w:rPr>
        <w:t xml:space="preserve">voorziet daarbij een korte afwezigheidsboodschap waarin </w:t>
      </w:r>
      <w:r w:rsidR="00470429">
        <w:rPr>
          <w:rFonts w:ascii="Verdana" w:hAnsi="Verdana"/>
          <w:sz w:val="20"/>
          <w:szCs w:val="20"/>
        </w:rPr>
        <w:t xml:space="preserve">je </w:t>
      </w:r>
      <w:r w:rsidRPr="00CE1317">
        <w:rPr>
          <w:rFonts w:ascii="Verdana" w:hAnsi="Verdana"/>
          <w:sz w:val="20"/>
          <w:szCs w:val="20"/>
        </w:rPr>
        <w:t xml:space="preserve">op een professionele manier de aanvang en het einde van </w:t>
      </w:r>
      <w:r w:rsidR="00470429">
        <w:rPr>
          <w:rFonts w:ascii="Verdana" w:hAnsi="Verdana"/>
          <w:sz w:val="20"/>
          <w:szCs w:val="20"/>
        </w:rPr>
        <w:t>je</w:t>
      </w:r>
      <w:r w:rsidRPr="00CE1317">
        <w:rPr>
          <w:rFonts w:ascii="Verdana" w:hAnsi="Verdana"/>
          <w:sz w:val="20"/>
          <w:szCs w:val="20"/>
        </w:rPr>
        <w:t xml:space="preserve"> afwezigheidsperiode vermeld</w:t>
      </w:r>
      <w:r w:rsidR="00470429">
        <w:rPr>
          <w:rFonts w:ascii="Verdana" w:hAnsi="Verdana"/>
          <w:sz w:val="20"/>
          <w:szCs w:val="20"/>
        </w:rPr>
        <w:t>t</w:t>
      </w:r>
      <w:r w:rsidRPr="00CE1317">
        <w:rPr>
          <w:rFonts w:ascii="Verdana" w:hAnsi="Verdana"/>
          <w:sz w:val="20"/>
          <w:szCs w:val="20"/>
        </w:rPr>
        <w:t xml:space="preserve">. </w:t>
      </w:r>
      <w:r w:rsidR="00470429">
        <w:rPr>
          <w:rFonts w:ascii="Verdana" w:hAnsi="Verdana"/>
          <w:sz w:val="20"/>
          <w:szCs w:val="20"/>
        </w:rPr>
        <w:t>Je</w:t>
      </w:r>
      <w:r w:rsidR="005C0975">
        <w:rPr>
          <w:rFonts w:ascii="Verdana" w:hAnsi="Verdana"/>
          <w:sz w:val="20"/>
          <w:szCs w:val="20"/>
        </w:rPr>
        <w:t xml:space="preserve"> v</w:t>
      </w:r>
      <w:r w:rsidRPr="00CE1317">
        <w:rPr>
          <w:rFonts w:ascii="Verdana" w:hAnsi="Verdana"/>
          <w:sz w:val="20"/>
          <w:szCs w:val="20"/>
        </w:rPr>
        <w:t>ermeld</w:t>
      </w:r>
      <w:r w:rsidR="005C0975">
        <w:rPr>
          <w:rFonts w:ascii="Verdana" w:hAnsi="Verdana"/>
          <w:sz w:val="20"/>
          <w:szCs w:val="20"/>
        </w:rPr>
        <w:t>t</w:t>
      </w:r>
      <w:r w:rsidRPr="00CE1317">
        <w:rPr>
          <w:rFonts w:ascii="Verdana" w:hAnsi="Verdana"/>
          <w:sz w:val="20"/>
          <w:szCs w:val="20"/>
        </w:rPr>
        <w:t xml:space="preserve"> daarbij ook het e-mailadres en/of telefoonnummer van de collega(‘s) van de betrokken dienst die men kan contacteren tijdens </w:t>
      </w:r>
      <w:r w:rsidR="00470429">
        <w:rPr>
          <w:rFonts w:ascii="Verdana" w:hAnsi="Verdana"/>
          <w:sz w:val="20"/>
          <w:szCs w:val="20"/>
        </w:rPr>
        <w:t>jouw</w:t>
      </w:r>
      <w:r w:rsidRPr="00CE1317">
        <w:rPr>
          <w:rFonts w:ascii="Verdana" w:hAnsi="Verdana"/>
          <w:sz w:val="20"/>
          <w:szCs w:val="20"/>
        </w:rPr>
        <w:t xml:space="preserve"> afwezigheid.</w:t>
      </w:r>
    </w:p>
    <w:p w14:paraId="4139642E" w14:textId="7E323CD3" w:rsidR="00B64A1E" w:rsidRDefault="00B64A1E" w:rsidP="007E3DD7">
      <w:pPr>
        <w:spacing w:after="120" w:line="276" w:lineRule="auto"/>
        <w:jc w:val="both"/>
        <w:rPr>
          <w:rFonts w:ascii="Verdana" w:hAnsi="Verdana"/>
          <w:sz w:val="20"/>
          <w:szCs w:val="20"/>
        </w:rPr>
      </w:pPr>
      <w:r>
        <w:rPr>
          <w:rFonts w:ascii="Verdana" w:hAnsi="Verdana"/>
          <w:sz w:val="20"/>
          <w:szCs w:val="20"/>
        </w:rPr>
        <w:t>Inkomende en uitgaande e-mails met een officieel karakter registreer je in het digitaal archiveringssysteem van het bestuur (</w:t>
      </w:r>
      <w:proofErr w:type="spellStart"/>
      <w:r>
        <w:rPr>
          <w:rFonts w:ascii="Verdana" w:hAnsi="Verdana"/>
          <w:sz w:val="20"/>
          <w:szCs w:val="20"/>
        </w:rPr>
        <w:t>DiAS</w:t>
      </w:r>
      <w:proofErr w:type="spellEnd"/>
      <w:r>
        <w:rPr>
          <w:rFonts w:ascii="Verdana" w:hAnsi="Verdana"/>
          <w:sz w:val="20"/>
          <w:szCs w:val="20"/>
        </w:rPr>
        <w:t xml:space="preserve">). </w:t>
      </w:r>
      <w:r w:rsidRPr="00CE1317">
        <w:rPr>
          <w:rFonts w:ascii="Verdana" w:hAnsi="Verdana"/>
          <w:sz w:val="20"/>
          <w:szCs w:val="20"/>
        </w:rPr>
        <w:t xml:space="preserve">Het e-mail systeem </w:t>
      </w:r>
      <w:r>
        <w:rPr>
          <w:rFonts w:ascii="Verdana" w:hAnsi="Verdana"/>
          <w:sz w:val="20"/>
          <w:szCs w:val="20"/>
        </w:rPr>
        <w:t xml:space="preserve">(Outlook) </w:t>
      </w:r>
      <w:r w:rsidRPr="00CE1317">
        <w:rPr>
          <w:rFonts w:ascii="Verdana" w:hAnsi="Verdana"/>
          <w:sz w:val="20"/>
          <w:szCs w:val="20"/>
        </w:rPr>
        <w:t xml:space="preserve">is </w:t>
      </w:r>
      <w:r w:rsidR="007B2A76">
        <w:rPr>
          <w:rFonts w:ascii="Verdana" w:hAnsi="Verdana"/>
          <w:sz w:val="20"/>
          <w:szCs w:val="20"/>
        </w:rPr>
        <w:t xml:space="preserve">immers </w:t>
      </w:r>
      <w:r w:rsidRPr="00CE1317">
        <w:rPr>
          <w:rFonts w:ascii="Verdana" w:hAnsi="Verdana"/>
          <w:sz w:val="20"/>
          <w:szCs w:val="20"/>
        </w:rPr>
        <w:t xml:space="preserve">niet </w:t>
      </w:r>
      <w:r>
        <w:rPr>
          <w:rFonts w:ascii="Verdana" w:hAnsi="Verdana"/>
          <w:sz w:val="20"/>
          <w:szCs w:val="20"/>
        </w:rPr>
        <w:t>geschikt</w:t>
      </w:r>
      <w:r w:rsidR="007B2A76">
        <w:rPr>
          <w:rFonts w:ascii="Verdana" w:hAnsi="Verdana"/>
          <w:sz w:val="20"/>
          <w:szCs w:val="20"/>
        </w:rPr>
        <w:t>, noch bedoeld</w:t>
      </w:r>
      <w:r w:rsidRPr="00CE1317">
        <w:rPr>
          <w:rFonts w:ascii="Verdana" w:hAnsi="Verdana"/>
          <w:sz w:val="20"/>
          <w:szCs w:val="20"/>
        </w:rPr>
        <w:t xml:space="preserve"> voor het archiveren van belangrijke informatie</w:t>
      </w:r>
      <w:r>
        <w:rPr>
          <w:rFonts w:ascii="Verdana" w:hAnsi="Verdana"/>
          <w:sz w:val="20"/>
          <w:szCs w:val="20"/>
        </w:rPr>
        <w:t>.</w:t>
      </w:r>
    </w:p>
    <w:p w14:paraId="11E0C784" w14:textId="21D8594D" w:rsidR="001D469B" w:rsidRPr="00CE1317" w:rsidRDefault="001D469B" w:rsidP="007E3DD7">
      <w:pPr>
        <w:spacing w:after="120" w:line="276" w:lineRule="auto"/>
        <w:rPr>
          <w:rFonts w:ascii="Verdana" w:hAnsi="Verdana"/>
          <w:sz w:val="20"/>
          <w:szCs w:val="20"/>
        </w:rPr>
      </w:pPr>
      <w:r w:rsidRPr="00CE1317">
        <w:rPr>
          <w:rFonts w:ascii="Verdana" w:hAnsi="Verdana"/>
          <w:sz w:val="20"/>
          <w:szCs w:val="20"/>
        </w:rPr>
        <w:t>Alle e-mailverkeer verloopt via de officiële adressen van het bestuur. E-mail kan enkel gebruikt worden als communicatiemiddel, bevestiging van een telefoongesprek, enz. en heeft op zich geen bindend karakter.</w:t>
      </w:r>
    </w:p>
    <w:p w14:paraId="7752E033" w14:textId="21C84C3C" w:rsidR="001D469B" w:rsidRPr="00CE1317" w:rsidRDefault="001D469B" w:rsidP="007E3DD7">
      <w:pPr>
        <w:spacing w:after="120" w:line="276" w:lineRule="auto"/>
        <w:rPr>
          <w:rFonts w:ascii="Verdana" w:hAnsi="Verdana"/>
          <w:sz w:val="20"/>
          <w:szCs w:val="20"/>
        </w:rPr>
      </w:pPr>
      <w:r w:rsidRPr="00CE1317">
        <w:rPr>
          <w:rFonts w:ascii="Verdana" w:hAnsi="Verdana"/>
          <w:sz w:val="20"/>
          <w:szCs w:val="20"/>
        </w:rPr>
        <w:t xml:space="preserve">Alle officiële verbintenissen worden gedagtekend en ondertekend door </w:t>
      </w:r>
      <w:r w:rsidR="005C0975">
        <w:rPr>
          <w:rFonts w:ascii="Verdana" w:hAnsi="Verdana"/>
          <w:sz w:val="20"/>
          <w:szCs w:val="20"/>
        </w:rPr>
        <w:t>de bevoegde instanties</w:t>
      </w:r>
      <w:r w:rsidR="00470429">
        <w:rPr>
          <w:rFonts w:ascii="Verdana" w:hAnsi="Verdana"/>
          <w:sz w:val="20"/>
          <w:szCs w:val="20"/>
        </w:rPr>
        <w:t xml:space="preserve"> (al naargelang het geval: burgemeester en algemeen directeur, voorzitter van de raad en algemeen directeur of voorzitter BCSD en algemeen directeur)</w:t>
      </w:r>
      <w:r w:rsidRPr="00CE1317">
        <w:rPr>
          <w:rFonts w:ascii="Verdana" w:hAnsi="Verdana"/>
          <w:sz w:val="20"/>
          <w:szCs w:val="20"/>
        </w:rPr>
        <w:t>.</w:t>
      </w:r>
    </w:p>
    <w:p w14:paraId="41700F25" w14:textId="58839152" w:rsidR="001D469B" w:rsidRPr="00CE1317" w:rsidRDefault="007B2A76" w:rsidP="007E3DD7">
      <w:pPr>
        <w:spacing w:after="120" w:line="276" w:lineRule="auto"/>
        <w:rPr>
          <w:rFonts w:ascii="Verdana" w:hAnsi="Verdana"/>
          <w:sz w:val="20"/>
          <w:szCs w:val="20"/>
        </w:rPr>
      </w:pPr>
      <w:r>
        <w:rPr>
          <w:rFonts w:ascii="Verdana" w:hAnsi="Verdana"/>
          <w:sz w:val="20"/>
          <w:szCs w:val="20"/>
        </w:rPr>
        <w:t xml:space="preserve">Verzend geen </w:t>
      </w:r>
      <w:r w:rsidR="001D469B" w:rsidRPr="00CE1317">
        <w:rPr>
          <w:rFonts w:ascii="Verdana" w:hAnsi="Verdana"/>
          <w:sz w:val="20"/>
          <w:szCs w:val="20"/>
        </w:rPr>
        <w:t>persoonsgegevens</w:t>
      </w:r>
      <w:r>
        <w:rPr>
          <w:rFonts w:ascii="Verdana" w:hAnsi="Verdana"/>
          <w:sz w:val="20"/>
          <w:szCs w:val="20"/>
        </w:rPr>
        <w:t xml:space="preserve"> via e-mail</w:t>
      </w:r>
      <w:r w:rsidR="001D469B" w:rsidRPr="00CE1317">
        <w:rPr>
          <w:rFonts w:ascii="Verdana" w:hAnsi="Verdana"/>
          <w:sz w:val="20"/>
          <w:szCs w:val="20"/>
        </w:rPr>
        <w:t xml:space="preserve">. Het systematisch doorsturen van werkmail naar </w:t>
      </w:r>
      <w:r w:rsidR="00470429">
        <w:rPr>
          <w:rFonts w:ascii="Verdana" w:hAnsi="Verdana"/>
          <w:sz w:val="20"/>
          <w:szCs w:val="20"/>
        </w:rPr>
        <w:t xml:space="preserve">je </w:t>
      </w:r>
      <w:r w:rsidR="001D469B" w:rsidRPr="00CE1317">
        <w:rPr>
          <w:rFonts w:ascii="Verdana" w:hAnsi="Verdana"/>
          <w:sz w:val="20"/>
          <w:szCs w:val="20"/>
        </w:rPr>
        <w:t xml:space="preserve">persoonlijke mail is </w:t>
      </w:r>
      <w:r>
        <w:rPr>
          <w:rFonts w:ascii="Verdana" w:hAnsi="Verdana"/>
          <w:sz w:val="20"/>
          <w:szCs w:val="20"/>
        </w:rPr>
        <w:t xml:space="preserve">ook </w:t>
      </w:r>
      <w:r w:rsidR="001D469B" w:rsidRPr="00CE1317">
        <w:rPr>
          <w:rFonts w:ascii="Verdana" w:hAnsi="Verdana"/>
          <w:sz w:val="20"/>
          <w:szCs w:val="20"/>
        </w:rPr>
        <w:t>niet toegestaan.</w:t>
      </w:r>
    </w:p>
    <w:p w14:paraId="790C913D" w14:textId="4B6F491F" w:rsidR="001D469B" w:rsidRPr="00CE1317" w:rsidRDefault="007B2A76" w:rsidP="007E3DD7">
      <w:pPr>
        <w:spacing w:after="120" w:line="276" w:lineRule="auto"/>
        <w:rPr>
          <w:rFonts w:ascii="Verdana" w:hAnsi="Verdana"/>
          <w:sz w:val="20"/>
          <w:szCs w:val="20"/>
        </w:rPr>
      </w:pPr>
      <w:r>
        <w:rPr>
          <w:rFonts w:ascii="Verdana" w:hAnsi="Verdana"/>
          <w:sz w:val="20"/>
          <w:szCs w:val="20"/>
        </w:rPr>
        <w:t xml:space="preserve">Als je </w:t>
      </w:r>
      <w:r w:rsidR="001D469B" w:rsidRPr="00CE1317">
        <w:rPr>
          <w:rFonts w:ascii="Verdana" w:hAnsi="Verdana"/>
          <w:sz w:val="20"/>
          <w:szCs w:val="20"/>
        </w:rPr>
        <w:t xml:space="preserve">definitief </w:t>
      </w:r>
      <w:r>
        <w:rPr>
          <w:rFonts w:ascii="Verdana" w:hAnsi="Verdana"/>
          <w:sz w:val="20"/>
          <w:szCs w:val="20"/>
        </w:rPr>
        <w:t xml:space="preserve">je </w:t>
      </w:r>
      <w:r w:rsidR="001D469B" w:rsidRPr="00CE1317">
        <w:rPr>
          <w:rFonts w:ascii="Verdana" w:hAnsi="Verdana"/>
          <w:sz w:val="20"/>
          <w:szCs w:val="20"/>
        </w:rPr>
        <w:t xml:space="preserve">functie </w:t>
      </w:r>
      <w:r>
        <w:rPr>
          <w:rFonts w:ascii="Verdana" w:hAnsi="Verdana"/>
          <w:sz w:val="20"/>
          <w:szCs w:val="20"/>
        </w:rPr>
        <w:t xml:space="preserve">bij het bestuur </w:t>
      </w:r>
      <w:r w:rsidR="005C0975">
        <w:rPr>
          <w:rFonts w:ascii="Verdana" w:hAnsi="Verdana"/>
          <w:sz w:val="20"/>
          <w:szCs w:val="20"/>
        </w:rPr>
        <w:t>neerlegt</w:t>
      </w:r>
      <w:r w:rsidR="001D469B" w:rsidRPr="00CE1317">
        <w:rPr>
          <w:rFonts w:ascii="Verdana" w:hAnsi="Verdana"/>
          <w:sz w:val="20"/>
          <w:szCs w:val="20"/>
        </w:rPr>
        <w:t xml:space="preserve">, </w:t>
      </w:r>
      <w:r>
        <w:rPr>
          <w:rFonts w:ascii="Verdana" w:hAnsi="Verdana"/>
          <w:sz w:val="20"/>
          <w:szCs w:val="20"/>
        </w:rPr>
        <w:t xml:space="preserve">deel je </w:t>
      </w:r>
      <w:r w:rsidR="001D469B" w:rsidRPr="00CE1317">
        <w:rPr>
          <w:rFonts w:ascii="Verdana" w:hAnsi="Verdana"/>
          <w:sz w:val="20"/>
          <w:szCs w:val="20"/>
        </w:rPr>
        <w:t xml:space="preserve">alle informatie mee die de voortzetting van de dienst mogelijk maakt. </w:t>
      </w:r>
      <w:r>
        <w:rPr>
          <w:rFonts w:ascii="Verdana" w:hAnsi="Verdana"/>
          <w:sz w:val="20"/>
          <w:szCs w:val="20"/>
        </w:rPr>
        <w:t>Je</w:t>
      </w:r>
      <w:r w:rsidR="005C0975">
        <w:rPr>
          <w:rFonts w:ascii="Verdana" w:hAnsi="Verdana"/>
          <w:sz w:val="20"/>
          <w:szCs w:val="20"/>
        </w:rPr>
        <w:t xml:space="preserve"> z</w:t>
      </w:r>
      <w:r w:rsidR="001D469B" w:rsidRPr="00CE1317">
        <w:rPr>
          <w:rFonts w:ascii="Verdana" w:hAnsi="Verdana"/>
          <w:sz w:val="20"/>
          <w:szCs w:val="20"/>
        </w:rPr>
        <w:t>org</w:t>
      </w:r>
      <w:r>
        <w:rPr>
          <w:rFonts w:ascii="Verdana" w:hAnsi="Verdana"/>
          <w:sz w:val="20"/>
          <w:szCs w:val="20"/>
        </w:rPr>
        <w:t>t</w:t>
      </w:r>
      <w:r w:rsidR="001D469B" w:rsidRPr="00CE1317">
        <w:rPr>
          <w:rFonts w:ascii="Verdana" w:hAnsi="Verdana"/>
          <w:sz w:val="20"/>
          <w:szCs w:val="20"/>
        </w:rPr>
        <w:t xml:space="preserve"> er</w:t>
      </w:r>
      <w:r w:rsidR="005C0975">
        <w:rPr>
          <w:rFonts w:ascii="Verdana" w:hAnsi="Verdana"/>
          <w:sz w:val="20"/>
          <w:szCs w:val="20"/>
        </w:rPr>
        <w:t xml:space="preserve"> tevens </w:t>
      </w:r>
      <w:r w:rsidR="001D469B" w:rsidRPr="00CE1317">
        <w:rPr>
          <w:rFonts w:ascii="Verdana" w:hAnsi="Verdana"/>
          <w:sz w:val="20"/>
          <w:szCs w:val="20"/>
        </w:rPr>
        <w:t xml:space="preserve">voor dat de </w:t>
      </w:r>
      <w:r w:rsidR="005C0975">
        <w:rPr>
          <w:rFonts w:ascii="Verdana" w:hAnsi="Verdana"/>
          <w:sz w:val="20"/>
          <w:szCs w:val="20"/>
        </w:rPr>
        <w:t xml:space="preserve">door </w:t>
      </w:r>
      <w:r>
        <w:rPr>
          <w:rFonts w:ascii="Verdana" w:hAnsi="Verdana"/>
          <w:sz w:val="20"/>
          <w:szCs w:val="20"/>
        </w:rPr>
        <w:t xml:space="preserve">jou </w:t>
      </w:r>
      <w:r w:rsidR="005C0975">
        <w:rPr>
          <w:rFonts w:ascii="Verdana" w:hAnsi="Verdana"/>
          <w:sz w:val="20"/>
          <w:szCs w:val="20"/>
        </w:rPr>
        <w:t xml:space="preserve">gebruikte </w:t>
      </w:r>
      <w:r w:rsidR="001D469B" w:rsidRPr="00CE1317">
        <w:rPr>
          <w:rFonts w:ascii="Verdana" w:hAnsi="Verdana"/>
          <w:sz w:val="20"/>
          <w:szCs w:val="20"/>
        </w:rPr>
        <w:t xml:space="preserve">ICT-middelen </w:t>
      </w:r>
      <w:r w:rsidR="005C0975">
        <w:rPr>
          <w:rFonts w:ascii="Verdana" w:hAnsi="Verdana"/>
          <w:sz w:val="20"/>
          <w:szCs w:val="20"/>
        </w:rPr>
        <w:t>ook</w:t>
      </w:r>
      <w:r w:rsidR="001D469B" w:rsidRPr="00CE1317">
        <w:rPr>
          <w:rFonts w:ascii="Verdana" w:hAnsi="Verdana"/>
          <w:sz w:val="20"/>
          <w:szCs w:val="20"/>
        </w:rPr>
        <w:t xml:space="preserve"> na </w:t>
      </w:r>
      <w:r>
        <w:rPr>
          <w:rFonts w:ascii="Verdana" w:hAnsi="Verdana"/>
          <w:sz w:val="20"/>
          <w:szCs w:val="20"/>
        </w:rPr>
        <w:t>je</w:t>
      </w:r>
      <w:r w:rsidR="005C0975">
        <w:rPr>
          <w:rFonts w:ascii="Verdana" w:hAnsi="Verdana"/>
          <w:sz w:val="20"/>
          <w:szCs w:val="20"/>
        </w:rPr>
        <w:t xml:space="preserve"> vertrek</w:t>
      </w:r>
      <w:r w:rsidR="001D469B" w:rsidRPr="00CE1317">
        <w:rPr>
          <w:rFonts w:ascii="Verdana" w:hAnsi="Verdana"/>
          <w:sz w:val="20"/>
          <w:szCs w:val="20"/>
        </w:rPr>
        <w:t xml:space="preserve"> nog normaal gebruikt </w:t>
      </w:r>
      <w:r w:rsidR="005C0975">
        <w:rPr>
          <w:rFonts w:ascii="Verdana" w:hAnsi="Verdana"/>
          <w:sz w:val="20"/>
          <w:szCs w:val="20"/>
        </w:rPr>
        <w:t>kunnen</w:t>
      </w:r>
      <w:r w:rsidR="001D469B" w:rsidRPr="00CE1317">
        <w:rPr>
          <w:rFonts w:ascii="Verdana" w:hAnsi="Verdana"/>
          <w:sz w:val="20"/>
          <w:szCs w:val="20"/>
        </w:rPr>
        <w:t xml:space="preserve"> worden.</w:t>
      </w:r>
    </w:p>
    <w:p w14:paraId="722CCB38" w14:textId="5169E311" w:rsidR="001D469B" w:rsidRPr="00CE1317" w:rsidRDefault="001D469B" w:rsidP="007E3DD7">
      <w:pPr>
        <w:spacing w:after="0" w:line="276" w:lineRule="auto"/>
        <w:rPr>
          <w:rFonts w:ascii="Verdana" w:hAnsi="Verdana"/>
          <w:sz w:val="20"/>
          <w:szCs w:val="20"/>
        </w:rPr>
      </w:pPr>
      <w:bookmarkStart w:id="0" w:name="_GoBack"/>
      <w:bookmarkEnd w:id="0"/>
    </w:p>
    <w:p w14:paraId="47DE253B" w14:textId="7345D142" w:rsidR="001D469B" w:rsidRPr="00CE1317" w:rsidRDefault="001B6D29" w:rsidP="00BD2931">
      <w:pPr>
        <w:pStyle w:val="Kop2"/>
      </w:pPr>
      <w:r w:rsidRPr="00CE1317">
        <w:t>Art.</w:t>
      </w:r>
      <w:r w:rsidR="001D469B" w:rsidRPr="00CE1317">
        <w:t xml:space="preserve"> </w:t>
      </w:r>
      <w:r w:rsidR="003E33F7">
        <w:t>5</w:t>
      </w:r>
      <w:r w:rsidRPr="00CE1317">
        <w:t>.</w:t>
      </w:r>
      <w:r w:rsidR="001D469B" w:rsidRPr="00CE1317">
        <w:t xml:space="preserve"> – Veiligheidsmaatregelen</w:t>
      </w:r>
    </w:p>
    <w:p w14:paraId="0A3D9150" w14:textId="595B8209" w:rsidR="001D469B" w:rsidRPr="00CE1317" w:rsidRDefault="001D469B" w:rsidP="007E3DD7">
      <w:pPr>
        <w:pStyle w:val="Lijstalinea"/>
        <w:numPr>
          <w:ilvl w:val="0"/>
          <w:numId w:val="1"/>
        </w:numPr>
        <w:spacing w:after="120" w:line="276" w:lineRule="auto"/>
        <w:ind w:left="357" w:hanging="357"/>
        <w:rPr>
          <w:rFonts w:ascii="Verdana" w:hAnsi="Verdana"/>
          <w:sz w:val="20"/>
          <w:szCs w:val="20"/>
        </w:rPr>
      </w:pPr>
      <w:r w:rsidRPr="00CE1317">
        <w:rPr>
          <w:rFonts w:ascii="Verdana" w:hAnsi="Verdana"/>
          <w:sz w:val="20"/>
          <w:szCs w:val="20"/>
        </w:rPr>
        <w:t>Enkel de ICT-dienst of aangestelde derden mogen ICT-middelen installeren, demonteren, verplaatsen of wijzigen.</w:t>
      </w:r>
      <w:r w:rsidR="001B6D29" w:rsidRPr="00CE1317">
        <w:rPr>
          <w:rFonts w:ascii="Verdana" w:hAnsi="Verdana"/>
          <w:sz w:val="20"/>
          <w:szCs w:val="20"/>
        </w:rPr>
        <w:t xml:space="preserve"> </w:t>
      </w:r>
      <w:r w:rsidRPr="00CE1317">
        <w:rPr>
          <w:rFonts w:ascii="Verdana" w:hAnsi="Verdana"/>
          <w:sz w:val="20"/>
          <w:szCs w:val="20"/>
        </w:rPr>
        <w:t>Er mag geen ander materiaal gebruikt worden dan de ICT-middelen die door de ICT-dienst en door de erkende leveranciers ter beschikking werden gesteld.</w:t>
      </w:r>
      <w:r w:rsidR="001B6D29" w:rsidRPr="00CE1317">
        <w:rPr>
          <w:rFonts w:ascii="Verdana" w:hAnsi="Verdana"/>
          <w:sz w:val="20"/>
          <w:szCs w:val="20"/>
        </w:rPr>
        <w:t xml:space="preserve"> </w:t>
      </w:r>
      <w:r w:rsidRPr="00CE1317">
        <w:rPr>
          <w:rFonts w:ascii="Verdana" w:hAnsi="Verdana"/>
          <w:sz w:val="20"/>
          <w:szCs w:val="20"/>
        </w:rPr>
        <w:t>Enkel de software die rechtmatig aangekocht wordt, mag gebruikt worden. Deze moet toegelaten zijn met het oog op het specifieke karakter van de opdrachten en goedgekeurd zijn door de ICT-dienst.</w:t>
      </w:r>
      <w:r w:rsidR="001B6D29" w:rsidRPr="00CE1317">
        <w:rPr>
          <w:rFonts w:ascii="Verdana" w:hAnsi="Verdana"/>
          <w:sz w:val="20"/>
          <w:szCs w:val="20"/>
        </w:rPr>
        <w:t xml:space="preserve"> </w:t>
      </w:r>
      <w:r w:rsidRPr="00CE1317">
        <w:rPr>
          <w:rFonts w:ascii="Verdana" w:hAnsi="Verdana"/>
          <w:sz w:val="20"/>
          <w:szCs w:val="20"/>
        </w:rPr>
        <w:t>Aansluitingen op externe netwerken zoals het internet, die niet toegelaten zijn, of die geïnstalleerd noch geconfigureerd zijn door de ICT-dienst, zijn verboden.</w:t>
      </w:r>
    </w:p>
    <w:p w14:paraId="76FC5BA9" w14:textId="2D0E183A" w:rsidR="001D469B" w:rsidRPr="00CE1317" w:rsidRDefault="007B2A76" w:rsidP="007E3DD7">
      <w:pPr>
        <w:pStyle w:val="Lijstalinea"/>
        <w:numPr>
          <w:ilvl w:val="0"/>
          <w:numId w:val="1"/>
        </w:numPr>
        <w:spacing w:after="120" w:line="276" w:lineRule="auto"/>
        <w:ind w:left="357" w:hanging="357"/>
        <w:rPr>
          <w:rFonts w:ascii="Verdana" w:hAnsi="Verdana"/>
          <w:sz w:val="20"/>
          <w:szCs w:val="20"/>
        </w:rPr>
      </w:pPr>
      <w:r>
        <w:rPr>
          <w:rFonts w:ascii="Verdana" w:hAnsi="Verdana"/>
          <w:sz w:val="20"/>
          <w:szCs w:val="20"/>
        </w:rPr>
        <w:t>Je</w:t>
      </w:r>
      <w:r w:rsidR="005C0975" w:rsidRPr="005C0975">
        <w:rPr>
          <w:rFonts w:ascii="Verdana" w:hAnsi="Verdana"/>
          <w:sz w:val="20"/>
          <w:szCs w:val="20"/>
        </w:rPr>
        <w:t xml:space="preserve"> </w:t>
      </w:r>
      <w:r w:rsidR="005C0975">
        <w:rPr>
          <w:rFonts w:ascii="Verdana" w:hAnsi="Verdana"/>
          <w:sz w:val="20"/>
          <w:szCs w:val="20"/>
        </w:rPr>
        <w:t xml:space="preserve">slaat </w:t>
      </w:r>
      <w:r w:rsidR="001D469B" w:rsidRPr="00CE1317">
        <w:rPr>
          <w:rFonts w:ascii="Verdana" w:hAnsi="Verdana"/>
          <w:sz w:val="20"/>
          <w:szCs w:val="20"/>
        </w:rPr>
        <w:t xml:space="preserve">bestanden steeds op </w:t>
      </w:r>
      <w:proofErr w:type="spellStart"/>
      <w:r w:rsidR="005C0975">
        <w:rPr>
          <w:rFonts w:ascii="Verdana" w:hAnsi="Verdana"/>
          <w:sz w:val="20"/>
          <w:szCs w:val="20"/>
        </w:rPr>
        <w:t>op</w:t>
      </w:r>
      <w:proofErr w:type="spellEnd"/>
      <w:r w:rsidR="005C0975">
        <w:rPr>
          <w:rFonts w:ascii="Verdana" w:hAnsi="Verdana"/>
          <w:sz w:val="20"/>
          <w:szCs w:val="20"/>
        </w:rPr>
        <w:t xml:space="preserve"> </w:t>
      </w:r>
      <w:r w:rsidR="001D469B" w:rsidRPr="00CE1317">
        <w:rPr>
          <w:rFonts w:ascii="Verdana" w:hAnsi="Verdana"/>
          <w:sz w:val="20"/>
          <w:szCs w:val="20"/>
        </w:rPr>
        <w:t>de servers die hiertoe voorzien</w:t>
      </w:r>
      <w:r>
        <w:rPr>
          <w:rFonts w:ascii="Verdana" w:hAnsi="Verdana"/>
          <w:sz w:val="20"/>
          <w:szCs w:val="20"/>
        </w:rPr>
        <w:t xml:space="preserve"> zijn</w:t>
      </w:r>
      <w:r w:rsidR="001D469B" w:rsidRPr="00CE1317">
        <w:rPr>
          <w:rFonts w:ascii="Verdana" w:hAnsi="Verdana"/>
          <w:sz w:val="20"/>
          <w:szCs w:val="20"/>
        </w:rPr>
        <w:t xml:space="preserve">. </w:t>
      </w:r>
    </w:p>
    <w:p w14:paraId="4A556C0A" w14:textId="46F5D7E5" w:rsidR="001D469B" w:rsidRPr="00CE1317" w:rsidRDefault="001D469B" w:rsidP="007E3DD7">
      <w:pPr>
        <w:pStyle w:val="Lijstalinea"/>
        <w:numPr>
          <w:ilvl w:val="0"/>
          <w:numId w:val="1"/>
        </w:numPr>
        <w:spacing w:after="120" w:line="276" w:lineRule="auto"/>
        <w:ind w:left="357" w:hanging="357"/>
        <w:rPr>
          <w:rFonts w:ascii="Verdana" w:hAnsi="Verdana"/>
          <w:sz w:val="20"/>
          <w:szCs w:val="20"/>
        </w:rPr>
      </w:pPr>
      <w:r w:rsidRPr="00CE1317">
        <w:rPr>
          <w:rFonts w:ascii="Verdana" w:hAnsi="Verdana"/>
          <w:sz w:val="20"/>
          <w:szCs w:val="20"/>
        </w:rPr>
        <w:t xml:space="preserve">Als het ICT-middel abnormaal functioneert, </w:t>
      </w:r>
      <w:r w:rsidR="005C0975">
        <w:rPr>
          <w:rFonts w:ascii="Verdana" w:hAnsi="Verdana"/>
          <w:sz w:val="20"/>
          <w:szCs w:val="20"/>
        </w:rPr>
        <w:t>verwittig</w:t>
      </w:r>
      <w:r w:rsidR="007B2A76">
        <w:rPr>
          <w:rFonts w:ascii="Verdana" w:hAnsi="Verdana"/>
          <w:sz w:val="20"/>
          <w:szCs w:val="20"/>
        </w:rPr>
        <w:t xml:space="preserve"> je</w:t>
      </w:r>
      <w:r w:rsidR="005C0975" w:rsidRPr="005C0975">
        <w:rPr>
          <w:rFonts w:ascii="Verdana" w:hAnsi="Verdana"/>
          <w:sz w:val="20"/>
          <w:szCs w:val="20"/>
        </w:rPr>
        <w:t xml:space="preserve"> </w:t>
      </w:r>
      <w:r w:rsidRPr="00CE1317">
        <w:rPr>
          <w:rFonts w:ascii="Verdana" w:hAnsi="Verdana"/>
          <w:sz w:val="20"/>
          <w:szCs w:val="20"/>
        </w:rPr>
        <w:t xml:space="preserve">de ICT-dienst onmiddellijk en mag </w:t>
      </w:r>
      <w:r w:rsidR="007B2A76">
        <w:rPr>
          <w:rFonts w:ascii="Verdana" w:hAnsi="Verdana"/>
          <w:sz w:val="20"/>
          <w:szCs w:val="20"/>
        </w:rPr>
        <w:t>je</w:t>
      </w:r>
      <w:r w:rsidRPr="00CE1317">
        <w:rPr>
          <w:rFonts w:ascii="Verdana" w:hAnsi="Verdana"/>
          <w:sz w:val="20"/>
          <w:szCs w:val="20"/>
        </w:rPr>
        <w:t xml:space="preserve"> het materiaal niet meer gebruiken. </w:t>
      </w:r>
    </w:p>
    <w:p w14:paraId="4B13086E" w14:textId="77777777" w:rsidR="00797246" w:rsidRDefault="007B2A76" w:rsidP="007E3DD7">
      <w:pPr>
        <w:pStyle w:val="Lijstalinea"/>
        <w:numPr>
          <w:ilvl w:val="0"/>
          <w:numId w:val="1"/>
        </w:numPr>
        <w:spacing w:after="120" w:line="276" w:lineRule="auto"/>
        <w:ind w:left="357" w:hanging="357"/>
        <w:rPr>
          <w:rFonts w:ascii="Verdana" w:hAnsi="Verdana"/>
          <w:sz w:val="20"/>
          <w:szCs w:val="20"/>
        </w:rPr>
      </w:pPr>
      <w:r>
        <w:rPr>
          <w:rFonts w:ascii="Verdana" w:hAnsi="Verdana"/>
          <w:sz w:val="20"/>
          <w:szCs w:val="20"/>
        </w:rPr>
        <w:t>Je</w:t>
      </w:r>
      <w:r w:rsidR="005C0975" w:rsidRPr="005C0975">
        <w:rPr>
          <w:rFonts w:ascii="Verdana" w:hAnsi="Verdana"/>
          <w:sz w:val="20"/>
          <w:szCs w:val="20"/>
        </w:rPr>
        <w:t xml:space="preserve"> </w:t>
      </w:r>
      <w:r w:rsidR="001D469B" w:rsidRPr="00CE1317">
        <w:rPr>
          <w:rFonts w:ascii="Verdana" w:hAnsi="Verdana"/>
          <w:sz w:val="20"/>
          <w:szCs w:val="20"/>
        </w:rPr>
        <w:t xml:space="preserve">maakt op geen enkele manier een connectie van persoonlijke ICT-middelen met het netwerk van het lokaal bestuur, tenzij </w:t>
      </w:r>
      <w:r w:rsidR="00797246">
        <w:rPr>
          <w:rFonts w:ascii="Verdana" w:hAnsi="Verdana"/>
          <w:sz w:val="20"/>
          <w:szCs w:val="20"/>
        </w:rPr>
        <w:t>je hiervoor</w:t>
      </w:r>
      <w:r w:rsidR="001D469B" w:rsidRPr="00CE1317">
        <w:rPr>
          <w:rFonts w:ascii="Verdana" w:hAnsi="Verdana"/>
          <w:sz w:val="20"/>
          <w:szCs w:val="20"/>
        </w:rPr>
        <w:t xml:space="preserve"> toestemming </w:t>
      </w:r>
      <w:r w:rsidR="005C0975">
        <w:rPr>
          <w:rFonts w:ascii="Verdana" w:hAnsi="Verdana"/>
          <w:sz w:val="20"/>
          <w:szCs w:val="20"/>
        </w:rPr>
        <w:t>heeft</w:t>
      </w:r>
      <w:r w:rsidR="001D469B" w:rsidRPr="00CE1317">
        <w:rPr>
          <w:rFonts w:ascii="Verdana" w:hAnsi="Verdana"/>
          <w:sz w:val="20"/>
          <w:szCs w:val="20"/>
        </w:rPr>
        <w:t xml:space="preserve"> van de ICT-dienst. </w:t>
      </w:r>
    </w:p>
    <w:p w14:paraId="4A1E8909" w14:textId="22D99054" w:rsidR="001D469B" w:rsidRPr="00CE1317" w:rsidRDefault="001D469B" w:rsidP="007E3DD7">
      <w:pPr>
        <w:pStyle w:val="Lijstalinea"/>
        <w:numPr>
          <w:ilvl w:val="0"/>
          <w:numId w:val="1"/>
        </w:numPr>
        <w:spacing w:after="120" w:line="276" w:lineRule="auto"/>
        <w:ind w:left="357" w:hanging="357"/>
        <w:rPr>
          <w:rFonts w:ascii="Verdana" w:hAnsi="Verdana"/>
          <w:sz w:val="20"/>
          <w:szCs w:val="20"/>
        </w:rPr>
      </w:pPr>
      <w:r w:rsidRPr="00CE1317">
        <w:rPr>
          <w:rFonts w:ascii="Verdana" w:hAnsi="Verdana"/>
          <w:sz w:val="20"/>
          <w:szCs w:val="20"/>
        </w:rPr>
        <w:t xml:space="preserve">Als </w:t>
      </w:r>
      <w:r w:rsidR="00797246">
        <w:rPr>
          <w:rFonts w:ascii="Verdana" w:hAnsi="Verdana"/>
          <w:sz w:val="20"/>
          <w:szCs w:val="20"/>
        </w:rPr>
        <w:t>je</w:t>
      </w:r>
      <w:r w:rsidR="005C0975" w:rsidRPr="005C0975">
        <w:rPr>
          <w:rFonts w:ascii="Verdana" w:hAnsi="Verdana"/>
          <w:sz w:val="20"/>
          <w:szCs w:val="20"/>
        </w:rPr>
        <w:t xml:space="preserve"> </w:t>
      </w:r>
      <w:r w:rsidRPr="00CE1317">
        <w:rPr>
          <w:rFonts w:ascii="Verdana" w:hAnsi="Verdana"/>
          <w:sz w:val="20"/>
          <w:szCs w:val="20"/>
        </w:rPr>
        <w:t xml:space="preserve">zonder toestemming gebruik maakt van eigen ICT-middelen, </w:t>
      </w:r>
      <w:r w:rsidR="00797246">
        <w:rPr>
          <w:rFonts w:ascii="Verdana" w:hAnsi="Verdana"/>
          <w:sz w:val="20"/>
          <w:szCs w:val="20"/>
        </w:rPr>
        <w:t>word je</w:t>
      </w:r>
      <w:r w:rsidRPr="00CE1317">
        <w:rPr>
          <w:rFonts w:ascii="Verdana" w:hAnsi="Verdana"/>
          <w:sz w:val="20"/>
          <w:szCs w:val="20"/>
        </w:rPr>
        <w:t xml:space="preserve"> niet ondersteund door de ICT-dienst. Bij schade en of verlies van data veroorzaakt door bedrog, een zware fout of een lichte fout die eerder gewoonlijk dan toevallig voorkomt </w:t>
      </w:r>
      <w:r w:rsidR="00797246">
        <w:rPr>
          <w:rFonts w:ascii="Verdana" w:hAnsi="Verdana"/>
          <w:sz w:val="20"/>
          <w:szCs w:val="20"/>
        </w:rPr>
        <w:t xml:space="preserve">ben je als </w:t>
      </w:r>
      <w:r w:rsidR="005C0975" w:rsidRPr="005C0975">
        <w:rPr>
          <w:rFonts w:ascii="Verdana" w:hAnsi="Verdana"/>
          <w:sz w:val="20"/>
          <w:szCs w:val="20"/>
        </w:rPr>
        <w:t xml:space="preserve">medewerker </w:t>
      </w:r>
      <w:r w:rsidRPr="00CE1317">
        <w:rPr>
          <w:rFonts w:ascii="Verdana" w:hAnsi="Verdana"/>
          <w:sz w:val="20"/>
          <w:szCs w:val="20"/>
        </w:rPr>
        <w:t xml:space="preserve">zelf aansprakelijk. Het bestuur kan in dat geval niet verantwoordelijk gesteld worden voor beschadiging of diefstal van een persoonlijk toestel. </w:t>
      </w:r>
    </w:p>
    <w:p w14:paraId="107BEA1A" w14:textId="04DA663B" w:rsidR="001D469B" w:rsidRDefault="001D469B" w:rsidP="00502A00">
      <w:pPr>
        <w:pStyle w:val="Lijstalinea"/>
        <w:numPr>
          <w:ilvl w:val="0"/>
          <w:numId w:val="1"/>
        </w:numPr>
        <w:spacing w:after="0" w:line="276" w:lineRule="auto"/>
        <w:ind w:left="357" w:hanging="357"/>
        <w:rPr>
          <w:rFonts w:ascii="Verdana" w:hAnsi="Verdana"/>
          <w:sz w:val="20"/>
          <w:szCs w:val="20"/>
        </w:rPr>
      </w:pPr>
      <w:r w:rsidRPr="00CE1317">
        <w:rPr>
          <w:rFonts w:ascii="Verdana" w:hAnsi="Verdana"/>
          <w:sz w:val="20"/>
          <w:szCs w:val="20"/>
        </w:rPr>
        <w:t xml:space="preserve">Als preventiemiddel kan </w:t>
      </w:r>
      <w:r w:rsidR="00797246">
        <w:rPr>
          <w:rFonts w:ascii="Verdana" w:hAnsi="Verdana"/>
          <w:sz w:val="20"/>
          <w:szCs w:val="20"/>
        </w:rPr>
        <w:t xml:space="preserve">je </w:t>
      </w:r>
      <w:r w:rsidRPr="00CE1317">
        <w:rPr>
          <w:rFonts w:ascii="Verdana" w:hAnsi="Verdana"/>
          <w:sz w:val="20"/>
          <w:szCs w:val="20"/>
        </w:rPr>
        <w:t>toegang tot bepaalde internetsite</w:t>
      </w:r>
      <w:r w:rsidR="00797246">
        <w:rPr>
          <w:rFonts w:ascii="Verdana" w:hAnsi="Verdana"/>
          <w:sz w:val="20"/>
          <w:szCs w:val="20"/>
        </w:rPr>
        <w:t>s</w:t>
      </w:r>
      <w:r w:rsidRPr="00CE1317">
        <w:rPr>
          <w:rFonts w:ascii="Verdana" w:hAnsi="Verdana"/>
          <w:sz w:val="20"/>
          <w:szCs w:val="20"/>
        </w:rPr>
        <w:t xml:space="preserve"> geblokkeerd worden. Dit kan het geval zijn wanneer </w:t>
      </w:r>
      <w:r w:rsidR="00797246">
        <w:rPr>
          <w:rFonts w:ascii="Verdana" w:hAnsi="Verdana"/>
          <w:sz w:val="20"/>
          <w:szCs w:val="20"/>
        </w:rPr>
        <w:t>de</w:t>
      </w:r>
      <w:r w:rsidRPr="00CE1317">
        <w:rPr>
          <w:rFonts w:ascii="Verdana" w:hAnsi="Verdana"/>
          <w:sz w:val="20"/>
          <w:szCs w:val="20"/>
        </w:rPr>
        <w:t xml:space="preserve"> inhoud </w:t>
      </w:r>
      <w:r w:rsidR="00797246">
        <w:rPr>
          <w:rFonts w:ascii="Verdana" w:hAnsi="Verdana"/>
          <w:sz w:val="20"/>
          <w:szCs w:val="20"/>
        </w:rPr>
        <w:t xml:space="preserve">ervan </w:t>
      </w:r>
      <w:r w:rsidRPr="00CE1317">
        <w:rPr>
          <w:rFonts w:ascii="Verdana" w:hAnsi="Verdana"/>
          <w:sz w:val="20"/>
          <w:szCs w:val="20"/>
        </w:rPr>
        <w:t xml:space="preserve">onwettig, beledigend of onaangepast zou zijn, of vreemd zou zijn aan de activiteiten van het bestuur. Het bestuur verwacht immers van medewerkers dat ze internet als werkinstrument gebruiken. Ook kan het veelvuldig bezoeken van bepaalde sites het netwerk belasten. </w:t>
      </w:r>
      <w:r w:rsidR="00502A00">
        <w:rPr>
          <w:rFonts w:ascii="Verdana" w:hAnsi="Verdana"/>
          <w:sz w:val="20"/>
          <w:szCs w:val="20"/>
        </w:rPr>
        <w:br/>
      </w:r>
    </w:p>
    <w:p w14:paraId="68CBAD4D" w14:textId="523E3BC5" w:rsidR="001D469B" w:rsidRPr="00CE1317" w:rsidRDefault="001B6D29" w:rsidP="00BD2931">
      <w:pPr>
        <w:pStyle w:val="Kop2"/>
      </w:pPr>
      <w:r w:rsidRPr="00CE1317">
        <w:lastRenderedPageBreak/>
        <w:t>Art.</w:t>
      </w:r>
      <w:r w:rsidR="001D469B" w:rsidRPr="00CE1317">
        <w:t xml:space="preserve"> </w:t>
      </w:r>
      <w:r w:rsidR="003E33F7">
        <w:t>6</w:t>
      </w:r>
      <w:r w:rsidRPr="00CE1317">
        <w:t>.</w:t>
      </w:r>
      <w:r w:rsidR="001D469B" w:rsidRPr="00CE1317">
        <w:t xml:space="preserve"> </w:t>
      </w:r>
      <w:r w:rsidR="00F21F6E" w:rsidRPr="00F21F6E">
        <w:t>–</w:t>
      </w:r>
      <w:r w:rsidR="001D469B" w:rsidRPr="00CE1317">
        <w:t xml:space="preserve"> Controle</w:t>
      </w:r>
    </w:p>
    <w:p w14:paraId="6DFD8DFE" w14:textId="370F06D2" w:rsidR="001B6D29" w:rsidRPr="00CE1317" w:rsidRDefault="003E33F7" w:rsidP="00832DDD">
      <w:pPr>
        <w:pStyle w:val="Kop3"/>
      </w:pPr>
      <w:r>
        <w:t>6</w:t>
      </w:r>
      <w:r w:rsidR="001B6D29" w:rsidRPr="00CE1317">
        <w:t>.1.</w:t>
      </w:r>
      <w:r w:rsidR="001B6D29" w:rsidRPr="00CE1317">
        <w:tab/>
        <w:t>Internet en email</w:t>
      </w:r>
    </w:p>
    <w:p w14:paraId="68C45E61" w14:textId="7C65F1E3" w:rsidR="001D469B" w:rsidRPr="00CE1317" w:rsidRDefault="001D469B" w:rsidP="00502A00">
      <w:pPr>
        <w:spacing w:after="120" w:line="276" w:lineRule="auto"/>
        <w:rPr>
          <w:rFonts w:ascii="Verdana" w:hAnsi="Verdana"/>
          <w:sz w:val="20"/>
          <w:szCs w:val="20"/>
        </w:rPr>
      </w:pPr>
      <w:r w:rsidRPr="00CE1317">
        <w:rPr>
          <w:rFonts w:ascii="Verdana" w:hAnsi="Verdana"/>
          <w:sz w:val="20"/>
          <w:szCs w:val="20"/>
        </w:rPr>
        <w:t>De algemeen directeur heeft het recht om controles te laten uitvoeren op het gebruik van internet en e-mail. Daarbij wordt het recht op het privéleven van de medewerkers gerespecteerd.</w:t>
      </w:r>
    </w:p>
    <w:p w14:paraId="50658F4C" w14:textId="77777777" w:rsidR="001D469B" w:rsidRPr="00CE1317" w:rsidRDefault="001D469B" w:rsidP="00502A00">
      <w:pPr>
        <w:spacing w:after="0" w:line="276" w:lineRule="auto"/>
        <w:jc w:val="both"/>
        <w:rPr>
          <w:rFonts w:ascii="Verdana" w:hAnsi="Verdana"/>
          <w:sz w:val="20"/>
          <w:szCs w:val="20"/>
        </w:rPr>
      </w:pPr>
      <w:r w:rsidRPr="00CE1317">
        <w:rPr>
          <w:rFonts w:ascii="Verdana" w:hAnsi="Verdana"/>
          <w:sz w:val="20"/>
          <w:szCs w:val="20"/>
        </w:rPr>
        <w:t>De controle wordt getoetst aan:</w:t>
      </w:r>
    </w:p>
    <w:p w14:paraId="097E73CD" w14:textId="77777777" w:rsidR="00502A00" w:rsidRDefault="001D469B" w:rsidP="00502A00">
      <w:pPr>
        <w:pStyle w:val="Lijstalinea"/>
        <w:numPr>
          <w:ilvl w:val="0"/>
          <w:numId w:val="29"/>
        </w:numPr>
        <w:rPr>
          <w:rFonts w:ascii="Verdana" w:hAnsi="Verdana"/>
          <w:sz w:val="20"/>
          <w:szCs w:val="20"/>
        </w:rPr>
      </w:pPr>
      <w:r w:rsidRPr="00502A00">
        <w:rPr>
          <w:rFonts w:ascii="Verdana" w:hAnsi="Verdana"/>
          <w:sz w:val="20"/>
          <w:szCs w:val="20"/>
        </w:rPr>
        <w:t>Het finaliteitsbeginsel: een controle is alleen mogelijk voor het nastreven van gerechtvaardigde doelen</w:t>
      </w:r>
    </w:p>
    <w:p w14:paraId="1BF39826" w14:textId="77777777" w:rsidR="00502A00" w:rsidRDefault="001D469B" w:rsidP="00502A00">
      <w:pPr>
        <w:pStyle w:val="Lijstalinea"/>
        <w:numPr>
          <w:ilvl w:val="0"/>
          <w:numId w:val="29"/>
        </w:numPr>
        <w:rPr>
          <w:rFonts w:ascii="Verdana" w:hAnsi="Verdana"/>
          <w:sz w:val="20"/>
          <w:szCs w:val="20"/>
        </w:rPr>
      </w:pPr>
      <w:r w:rsidRPr="00502A00">
        <w:rPr>
          <w:rFonts w:ascii="Verdana" w:hAnsi="Verdana"/>
          <w:sz w:val="20"/>
          <w:szCs w:val="20"/>
        </w:rPr>
        <w:t>Het transparantiebeginsel: er wordt open gecommuniceerd over de controles en de doelen en voorwaarden van de controles</w:t>
      </w:r>
    </w:p>
    <w:p w14:paraId="387A89D2" w14:textId="07C7ED9F" w:rsidR="001D469B" w:rsidRPr="00502A00" w:rsidRDefault="001D469B" w:rsidP="00502A00">
      <w:pPr>
        <w:pStyle w:val="Lijstalinea"/>
        <w:numPr>
          <w:ilvl w:val="0"/>
          <w:numId w:val="29"/>
        </w:numPr>
        <w:rPr>
          <w:rFonts w:ascii="Verdana" w:hAnsi="Verdana"/>
          <w:sz w:val="20"/>
          <w:szCs w:val="20"/>
        </w:rPr>
      </w:pPr>
      <w:r w:rsidRPr="00502A00">
        <w:rPr>
          <w:rFonts w:ascii="Verdana" w:hAnsi="Verdana"/>
          <w:sz w:val="20"/>
          <w:szCs w:val="20"/>
        </w:rPr>
        <w:t>Het proportionaliteitsbeginsel: de controle en het soort controle moeten in verhouding staan tot het doel van de controle</w:t>
      </w:r>
    </w:p>
    <w:p w14:paraId="500617A7" w14:textId="77777777" w:rsidR="001D469B" w:rsidRPr="00CE1317" w:rsidRDefault="001D469B" w:rsidP="00502A00">
      <w:pPr>
        <w:spacing w:after="0" w:line="276" w:lineRule="auto"/>
        <w:rPr>
          <w:rFonts w:ascii="Verdana" w:hAnsi="Verdana"/>
          <w:sz w:val="20"/>
          <w:szCs w:val="20"/>
        </w:rPr>
      </w:pPr>
      <w:r w:rsidRPr="00CE1317">
        <w:rPr>
          <w:rFonts w:ascii="Verdana" w:hAnsi="Verdana"/>
          <w:sz w:val="20"/>
          <w:szCs w:val="20"/>
        </w:rPr>
        <w:t>Die drie beginselen hebben als doel het evenwicht te houden tussen:</w:t>
      </w:r>
    </w:p>
    <w:p w14:paraId="275D231A" w14:textId="77777777" w:rsidR="00502A00" w:rsidRDefault="001D469B" w:rsidP="00502A00">
      <w:pPr>
        <w:pStyle w:val="Lijstalinea"/>
        <w:numPr>
          <w:ilvl w:val="0"/>
          <w:numId w:val="30"/>
        </w:numPr>
        <w:spacing w:after="120" w:line="276" w:lineRule="auto"/>
        <w:rPr>
          <w:rFonts w:ascii="Verdana" w:hAnsi="Verdana"/>
          <w:sz w:val="20"/>
          <w:szCs w:val="20"/>
        </w:rPr>
      </w:pPr>
      <w:r w:rsidRPr="00502A00">
        <w:rPr>
          <w:rFonts w:ascii="Verdana" w:hAnsi="Verdana"/>
          <w:sz w:val="20"/>
          <w:szCs w:val="20"/>
        </w:rPr>
        <w:t>Het recht van het bestuur op controle van werkmiddelen</w:t>
      </w:r>
    </w:p>
    <w:p w14:paraId="143BF806" w14:textId="30A0E425" w:rsidR="001D469B" w:rsidRPr="00502A00" w:rsidRDefault="001D469B" w:rsidP="00502A00">
      <w:pPr>
        <w:pStyle w:val="Lijstalinea"/>
        <w:numPr>
          <w:ilvl w:val="0"/>
          <w:numId w:val="30"/>
        </w:numPr>
        <w:spacing w:after="120" w:line="276" w:lineRule="auto"/>
        <w:rPr>
          <w:rFonts w:ascii="Verdana" w:hAnsi="Verdana"/>
          <w:sz w:val="20"/>
          <w:szCs w:val="20"/>
        </w:rPr>
      </w:pPr>
      <w:r w:rsidRPr="00502A00">
        <w:rPr>
          <w:rFonts w:ascii="Verdana" w:hAnsi="Verdana"/>
          <w:sz w:val="20"/>
          <w:szCs w:val="20"/>
        </w:rPr>
        <w:t>Het recht van de medewerker op zijn privéleven</w:t>
      </w:r>
    </w:p>
    <w:p w14:paraId="23A15B39" w14:textId="79E9B725" w:rsidR="001D469B" w:rsidRPr="00CE1317" w:rsidRDefault="001D469B" w:rsidP="00502A00">
      <w:pPr>
        <w:spacing w:after="0" w:line="276" w:lineRule="auto"/>
        <w:jc w:val="both"/>
        <w:rPr>
          <w:rFonts w:ascii="Verdana" w:hAnsi="Verdana"/>
          <w:sz w:val="20"/>
          <w:szCs w:val="20"/>
        </w:rPr>
      </w:pPr>
      <w:r w:rsidRPr="00CE1317">
        <w:rPr>
          <w:rFonts w:ascii="Verdana" w:hAnsi="Verdana"/>
          <w:sz w:val="20"/>
          <w:szCs w:val="20"/>
        </w:rPr>
        <w:t xml:space="preserve">Om deze controles mogelijk te maken </w:t>
      </w:r>
      <w:r w:rsidR="003F0318">
        <w:rPr>
          <w:rFonts w:ascii="Verdana" w:hAnsi="Verdana"/>
          <w:sz w:val="20"/>
          <w:szCs w:val="20"/>
        </w:rPr>
        <w:t>registreert het bestuur</w:t>
      </w:r>
      <w:r w:rsidRPr="00CE1317">
        <w:rPr>
          <w:rFonts w:ascii="Verdana" w:hAnsi="Verdana"/>
          <w:sz w:val="20"/>
          <w:szCs w:val="20"/>
        </w:rPr>
        <w:t xml:space="preserve"> o</w:t>
      </w:r>
      <w:r w:rsidR="00EB0668">
        <w:rPr>
          <w:rFonts w:ascii="Verdana" w:hAnsi="Verdana"/>
          <w:sz w:val="20"/>
          <w:szCs w:val="20"/>
        </w:rPr>
        <w:t>.a.</w:t>
      </w:r>
      <w:r w:rsidRPr="00CE1317">
        <w:rPr>
          <w:rFonts w:ascii="Verdana" w:hAnsi="Verdana"/>
          <w:sz w:val="20"/>
          <w:szCs w:val="20"/>
        </w:rPr>
        <w:t xml:space="preserve"> volgende gegevens:</w:t>
      </w:r>
    </w:p>
    <w:p w14:paraId="0AA5D369" w14:textId="77777777" w:rsidR="00502A00" w:rsidRDefault="001D469B" w:rsidP="00502A00">
      <w:pPr>
        <w:pStyle w:val="Lijstalinea"/>
        <w:numPr>
          <w:ilvl w:val="0"/>
          <w:numId w:val="31"/>
        </w:numPr>
        <w:spacing w:after="120" w:line="276" w:lineRule="auto"/>
        <w:jc w:val="both"/>
        <w:rPr>
          <w:rFonts w:ascii="Verdana" w:hAnsi="Verdana"/>
          <w:sz w:val="20"/>
          <w:szCs w:val="20"/>
        </w:rPr>
      </w:pPr>
      <w:r w:rsidRPr="00502A00">
        <w:rPr>
          <w:rFonts w:ascii="Verdana" w:hAnsi="Verdana"/>
          <w:sz w:val="20"/>
          <w:szCs w:val="20"/>
        </w:rPr>
        <w:t xml:space="preserve">e-mail: het tijdstip, de grootte en </w:t>
      </w:r>
      <w:bookmarkStart w:id="1" w:name="_Hlk76644640"/>
      <w:r w:rsidRPr="00502A00">
        <w:rPr>
          <w:rFonts w:ascii="Verdana" w:hAnsi="Verdana"/>
          <w:sz w:val="20"/>
          <w:szCs w:val="20"/>
        </w:rPr>
        <w:t>de e-mailadressen van afzender en bestemmeling</w:t>
      </w:r>
      <w:bookmarkEnd w:id="1"/>
      <w:r w:rsidRPr="00502A00">
        <w:rPr>
          <w:rFonts w:ascii="Verdana" w:hAnsi="Verdana"/>
          <w:sz w:val="20"/>
          <w:szCs w:val="20"/>
        </w:rPr>
        <w:t xml:space="preserve">. De gegevens </w:t>
      </w:r>
      <w:r w:rsidR="00775B4F" w:rsidRPr="00502A00">
        <w:rPr>
          <w:rFonts w:ascii="Verdana" w:hAnsi="Verdana"/>
          <w:sz w:val="20"/>
          <w:szCs w:val="20"/>
        </w:rPr>
        <w:t>kunnen tot 1 jaar</w:t>
      </w:r>
      <w:r w:rsidR="004F18FB" w:rsidRPr="00502A00">
        <w:rPr>
          <w:rFonts w:ascii="Verdana" w:hAnsi="Verdana"/>
          <w:sz w:val="20"/>
          <w:szCs w:val="20"/>
        </w:rPr>
        <w:t xml:space="preserve"> </w:t>
      </w:r>
      <w:r w:rsidRPr="00502A00">
        <w:rPr>
          <w:rFonts w:ascii="Verdana" w:hAnsi="Verdana"/>
          <w:sz w:val="20"/>
          <w:szCs w:val="20"/>
        </w:rPr>
        <w:t>bewaard</w:t>
      </w:r>
      <w:r w:rsidR="00775B4F" w:rsidRPr="00502A00">
        <w:rPr>
          <w:rFonts w:ascii="Verdana" w:hAnsi="Verdana"/>
          <w:sz w:val="20"/>
          <w:szCs w:val="20"/>
        </w:rPr>
        <w:t xml:space="preserve"> worden</w:t>
      </w:r>
    </w:p>
    <w:p w14:paraId="1CEC5B8D" w14:textId="5CB79A43" w:rsidR="001D469B" w:rsidRPr="00502A00" w:rsidRDefault="001D469B" w:rsidP="00502A00">
      <w:pPr>
        <w:pStyle w:val="Lijstalinea"/>
        <w:numPr>
          <w:ilvl w:val="0"/>
          <w:numId w:val="31"/>
        </w:numPr>
        <w:spacing w:after="120" w:line="276" w:lineRule="auto"/>
        <w:jc w:val="both"/>
        <w:rPr>
          <w:rFonts w:ascii="Verdana" w:hAnsi="Verdana"/>
          <w:sz w:val="20"/>
          <w:szCs w:val="20"/>
        </w:rPr>
      </w:pPr>
      <w:r w:rsidRPr="00502A00">
        <w:rPr>
          <w:rFonts w:ascii="Verdana" w:hAnsi="Verdana"/>
          <w:sz w:val="20"/>
          <w:szCs w:val="20"/>
        </w:rPr>
        <w:t xml:space="preserve">internet: het connectietijdstip, de </w:t>
      </w:r>
      <w:bookmarkStart w:id="2" w:name="_Hlk76644710"/>
      <w:r w:rsidRPr="00502A00">
        <w:rPr>
          <w:rFonts w:ascii="Verdana" w:hAnsi="Verdana"/>
          <w:sz w:val="20"/>
          <w:szCs w:val="20"/>
        </w:rPr>
        <w:t>pc die de connectie aanvraagt en het IP-adres van de externe server</w:t>
      </w:r>
      <w:bookmarkEnd w:id="2"/>
      <w:r w:rsidRPr="00502A00">
        <w:rPr>
          <w:rFonts w:ascii="Verdana" w:hAnsi="Verdana"/>
          <w:sz w:val="20"/>
          <w:szCs w:val="20"/>
        </w:rPr>
        <w:t xml:space="preserve">. De gegevens worden </w:t>
      </w:r>
      <w:r w:rsidR="00842954" w:rsidRPr="00502A00">
        <w:rPr>
          <w:rFonts w:ascii="Verdana" w:hAnsi="Verdana"/>
          <w:sz w:val="20"/>
          <w:szCs w:val="20"/>
        </w:rPr>
        <w:t>gedurende 90 dagen</w:t>
      </w:r>
      <w:r w:rsidRPr="00502A00">
        <w:rPr>
          <w:rFonts w:ascii="Verdana" w:hAnsi="Verdana"/>
          <w:sz w:val="20"/>
          <w:szCs w:val="20"/>
        </w:rPr>
        <w:t xml:space="preserve"> bewaard</w:t>
      </w:r>
    </w:p>
    <w:p w14:paraId="3280FC94" w14:textId="77777777" w:rsidR="001D469B" w:rsidRPr="00CE1317" w:rsidRDefault="001D469B" w:rsidP="00502A00">
      <w:pPr>
        <w:spacing w:after="0" w:line="276" w:lineRule="auto"/>
        <w:jc w:val="both"/>
        <w:rPr>
          <w:rFonts w:ascii="Verdana" w:hAnsi="Verdana"/>
          <w:sz w:val="20"/>
          <w:szCs w:val="20"/>
        </w:rPr>
      </w:pPr>
      <w:r w:rsidRPr="00CE1317">
        <w:rPr>
          <w:rFonts w:ascii="Verdana" w:hAnsi="Verdana"/>
          <w:sz w:val="20"/>
          <w:szCs w:val="20"/>
        </w:rPr>
        <w:t xml:space="preserve">Controle is alleen mogelijk met de volgende bedoelingen: </w:t>
      </w:r>
    </w:p>
    <w:p w14:paraId="3E7FC941" w14:textId="77777777" w:rsidR="00502A00" w:rsidRDefault="001D469B" w:rsidP="00502A00">
      <w:pPr>
        <w:pStyle w:val="Lijstalinea"/>
        <w:numPr>
          <w:ilvl w:val="0"/>
          <w:numId w:val="32"/>
        </w:numPr>
        <w:spacing w:after="120" w:line="276" w:lineRule="auto"/>
        <w:rPr>
          <w:rFonts w:ascii="Verdana" w:hAnsi="Verdana"/>
          <w:sz w:val="20"/>
          <w:szCs w:val="20"/>
        </w:rPr>
      </w:pPr>
      <w:r w:rsidRPr="00502A00">
        <w:rPr>
          <w:rFonts w:ascii="Verdana" w:hAnsi="Verdana"/>
          <w:sz w:val="20"/>
          <w:szCs w:val="20"/>
        </w:rPr>
        <w:t xml:space="preserve">Ongeoorloofde feiten vaststellen en voorkomen. Hiermee bedoelen we lasterlijke feiten, die strijdig zijn met de goede zeden of die de waardigheid van een andere persoon kunnen schaden, zoals: </w:t>
      </w:r>
    </w:p>
    <w:p w14:paraId="67BBCB6E" w14:textId="77777777" w:rsidR="00502A00" w:rsidRDefault="001D469B" w:rsidP="00502A00">
      <w:pPr>
        <w:pStyle w:val="Lijstalinea"/>
        <w:numPr>
          <w:ilvl w:val="0"/>
          <w:numId w:val="21"/>
        </w:numPr>
        <w:spacing w:after="120" w:line="276" w:lineRule="auto"/>
        <w:ind w:left="723"/>
        <w:rPr>
          <w:rFonts w:ascii="Verdana" w:hAnsi="Verdana"/>
          <w:sz w:val="20"/>
          <w:szCs w:val="20"/>
        </w:rPr>
      </w:pPr>
      <w:r w:rsidRPr="00502A00">
        <w:rPr>
          <w:rFonts w:ascii="Verdana" w:hAnsi="Verdana"/>
          <w:sz w:val="20"/>
          <w:szCs w:val="20"/>
        </w:rPr>
        <w:t>het kraken van computers, waaronder het op illegale manier persoonsgegevens of vertrouwelijke medische bestanden inkijken</w:t>
      </w:r>
    </w:p>
    <w:p w14:paraId="10E5F46D" w14:textId="70CF9CB5" w:rsidR="001D469B" w:rsidRPr="00502A00" w:rsidRDefault="001D469B" w:rsidP="00502A00">
      <w:pPr>
        <w:pStyle w:val="Lijstalinea"/>
        <w:numPr>
          <w:ilvl w:val="0"/>
          <w:numId w:val="21"/>
        </w:numPr>
        <w:spacing w:after="120" w:line="276" w:lineRule="auto"/>
        <w:ind w:left="723"/>
        <w:rPr>
          <w:rFonts w:ascii="Verdana" w:hAnsi="Verdana"/>
          <w:sz w:val="20"/>
          <w:szCs w:val="20"/>
        </w:rPr>
      </w:pPr>
      <w:r w:rsidRPr="00502A00">
        <w:rPr>
          <w:rFonts w:ascii="Verdana" w:hAnsi="Verdana"/>
          <w:sz w:val="20"/>
          <w:szCs w:val="20"/>
        </w:rPr>
        <w:t>het raadplegen van sites die</w:t>
      </w:r>
      <w:r w:rsidR="003F0318" w:rsidRPr="00502A00">
        <w:rPr>
          <w:rFonts w:ascii="Verdana" w:hAnsi="Verdana"/>
          <w:sz w:val="20"/>
          <w:szCs w:val="20"/>
        </w:rPr>
        <w:t>:</w:t>
      </w:r>
    </w:p>
    <w:p w14:paraId="60DEAE45" w14:textId="2B583C1D" w:rsidR="001D469B" w:rsidRPr="00CE1317" w:rsidRDefault="001D469B" w:rsidP="00502A00">
      <w:pPr>
        <w:pStyle w:val="Lijstalinea"/>
        <w:numPr>
          <w:ilvl w:val="1"/>
          <w:numId w:val="33"/>
        </w:numPr>
        <w:spacing w:after="120" w:line="276" w:lineRule="auto"/>
        <w:rPr>
          <w:rFonts w:ascii="Verdana" w:hAnsi="Verdana"/>
          <w:sz w:val="20"/>
          <w:szCs w:val="20"/>
        </w:rPr>
      </w:pPr>
      <w:r w:rsidRPr="00CE1317">
        <w:rPr>
          <w:rFonts w:ascii="Verdana" w:hAnsi="Verdana"/>
          <w:sz w:val="20"/>
          <w:szCs w:val="20"/>
        </w:rPr>
        <w:t>zich tegen de grondbeginselen van de democratie en de rechtstaat keren, zoals sites die verband houden met racisme, terrorisme of discriminatie</w:t>
      </w:r>
    </w:p>
    <w:p w14:paraId="59D08181" w14:textId="6D81E5C2" w:rsidR="001D469B" w:rsidRPr="00CE1317" w:rsidRDefault="001D469B" w:rsidP="00502A00">
      <w:pPr>
        <w:pStyle w:val="Lijstalinea"/>
        <w:numPr>
          <w:ilvl w:val="1"/>
          <w:numId w:val="33"/>
        </w:numPr>
        <w:spacing w:after="120" w:line="276" w:lineRule="auto"/>
        <w:rPr>
          <w:rFonts w:ascii="Verdana" w:hAnsi="Verdana"/>
          <w:sz w:val="20"/>
          <w:szCs w:val="20"/>
        </w:rPr>
      </w:pPr>
      <w:r w:rsidRPr="00CE1317">
        <w:rPr>
          <w:rFonts w:ascii="Verdana" w:hAnsi="Verdana"/>
          <w:sz w:val="20"/>
          <w:szCs w:val="20"/>
        </w:rPr>
        <w:t>anderen kunnen kwetsen of beledigen, zoals sites met racistische of seksistische onderwerpen, pornografisch materiaal of schokkende foto’s</w:t>
      </w:r>
    </w:p>
    <w:p w14:paraId="2F05160B" w14:textId="1FEE1E3C" w:rsidR="001D469B" w:rsidRPr="00CE1317" w:rsidRDefault="001D469B" w:rsidP="00502A00">
      <w:pPr>
        <w:pStyle w:val="Lijstalinea"/>
        <w:numPr>
          <w:ilvl w:val="1"/>
          <w:numId w:val="33"/>
        </w:numPr>
        <w:spacing w:after="120" w:line="276" w:lineRule="auto"/>
        <w:rPr>
          <w:rFonts w:ascii="Verdana" w:hAnsi="Verdana"/>
          <w:sz w:val="20"/>
          <w:szCs w:val="20"/>
        </w:rPr>
      </w:pPr>
      <w:r w:rsidRPr="00CE1317">
        <w:rPr>
          <w:rFonts w:ascii="Verdana" w:hAnsi="Verdana"/>
          <w:sz w:val="20"/>
          <w:szCs w:val="20"/>
        </w:rPr>
        <w:t>een gevaar voor verslaving vormen zoals goksites en pornografische sites</w:t>
      </w:r>
    </w:p>
    <w:p w14:paraId="712B7836" w14:textId="3D69D3C6" w:rsidR="001D469B" w:rsidRPr="00CE1317" w:rsidRDefault="001D469B" w:rsidP="00502A00">
      <w:pPr>
        <w:pStyle w:val="Lijstalinea"/>
        <w:numPr>
          <w:ilvl w:val="1"/>
          <w:numId w:val="33"/>
        </w:numPr>
        <w:spacing w:after="120" w:line="276" w:lineRule="auto"/>
        <w:rPr>
          <w:rFonts w:ascii="Verdana" w:hAnsi="Verdana"/>
          <w:sz w:val="20"/>
          <w:szCs w:val="20"/>
        </w:rPr>
      </w:pPr>
      <w:r w:rsidRPr="00CE1317">
        <w:rPr>
          <w:rFonts w:ascii="Verdana" w:hAnsi="Verdana"/>
          <w:sz w:val="20"/>
          <w:szCs w:val="20"/>
        </w:rPr>
        <w:t>iemands privéleven aantasten</w:t>
      </w:r>
    </w:p>
    <w:p w14:paraId="5C4301C8" w14:textId="47355E8F" w:rsidR="001B6D29" w:rsidRPr="00CE1317" w:rsidRDefault="001B6D29" w:rsidP="00502A00">
      <w:pPr>
        <w:pStyle w:val="Lijstalinea"/>
        <w:numPr>
          <w:ilvl w:val="0"/>
          <w:numId w:val="1"/>
        </w:numPr>
        <w:spacing w:after="120" w:line="276" w:lineRule="auto"/>
        <w:rPr>
          <w:rFonts w:ascii="Verdana" w:hAnsi="Verdana"/>
          <w:sz w:val="20"/>
          <w:szCs w:val="20"/>
        </w:rPr>
      </w:pPr>
      <w:r w:rsidRPr="00CE1317">
        <w:rPr>
          <w:rFonts w:ascii="Verdana" w:hAnsi="Verdana"/>
          <w:sz w:val="20"/>
          <w:szCs w:val="20"/>
        </w:rPr>
        <w:t xml:space="preserve">Bepaalde informatie beschermen. Er zijn uitzonderingen op de principiële openbaarheid van bestuur, omdat bepaalde informatie niet geschikt is om algemeen gedeeld te worden. Een controle is mogelijk als de belangen (opgesomd in het </w:t>
      </w:r>
      <w:proofErr w:type="spellStart"/>
      <w:r w:rsidRPr="00CE1317">
        <w:rPr>
          <w:rFonts w:ascii="Verdana" w:hAnsi="Verdana"/>
          <w:sz w:val="20"/>
          <w:szCs w:val="20"/>
        </w:rPr>
        <w:t>bestuursdecreet</w:t>
      </w:r>
      <w:proofErr w:type="spellEnd"/>
      <w:r w:rsidRPr="00CE1317">
        <w:rPr>
          <w:rFonts w:ascii="Verdana" w:hAnsi="Verdana"/>
          <w:sz w:val="20"/>
          <w:szCs w:val="20"/>
        </w:rPr>
        <w:t xml:space="preserve"> van 7 december 2018) worden geschaad</w:t>
      </w:r>
    </w:p>
    <w:p w14:paraId="11A83B0A" w14:textId="26DA78B0" w:rsidR="001B6D29" w:rsidRPr="00CE1317" w:rsidRDefault="001B6D29" w:rsidP="00502A00">
      <w:pPr>
        <w:pStyle w:val="Lijstalinea"/>
        <w:numPr>
          <w:ilvl w:val="0"/>
          <w:numId w:val="1"/>
        </w:numPr>
        <w:spacing w:after="120" w:line="276" w:lineRule="auto"/>
        <w:ind w:left="357" w:hanging="357"/>
        <w:rPr>
          <w:rFonts w:ascii="Verdana" w:hAnsi="Verdana"/>
          <w:sz w:val="20"/>
          <w:szCs w:val="20"/>
        </w:rPr>
      </w:pPr>
      <w:r w:rsidRPr="00CE1317">
        <w:rPr>
          <w:rFonts w:ascii="Verdana" w:hAnsi="Verdana"/>
          <w:sz w:val="20"/>
          <w:szCs w:val="20"/>
        </w:rPr>
        <w:t>De veiligheid, de performante of de goede technische werking van de ICT-systemen van het bestuur verzekeren. Daar hoort de controle op de bijbehorende kosten en de fysieke bescherming van de ICT-omgevingen (installaties) bij</w:t>
      </w:r>
    </w:p>
    <w:p w14:paraId="2654B23C" w14:textId="7BC2B969" w:rsidR="001B6D29" w:rsidRPr="00CE1317" w:rsidRDefault="001B6D29" w:rsidP="00502A00">
      <w:pPr>
        <w:pStyle w:val="Lijstalinea"/>
        <w:numPr>
          <w:ilvl w:val="0"/>
          <w:numId w:val="1"/>
        </w:numPr>
        <w:spacing w:after="120" w:line="276" w:lineRule="auto"/>
        <w:ind w:left="357" w:hanging="357"/>
        <w:rPr>
          <w:rFonts w:ascii="Verdana" w:hAnsi="Verdana"/>
          <w:sz w:val="20"/>
          <w:szCs w:val="20"/>
        </w:rPr>
      </w:pPr>
      <w:r w:rsidRPr="00CE1317">
        <w:rPr>
          <w:rFonts w:ascii="Verdana" w:hAnsi="Verdana"/>
          <w:sz w:val="20"/>
          <w:szCs w:val="20"/>
        </w:rPr>
        <w:t>Het te goeder trouw naleven van de ICT-richtlijnen</w:t>
      </w:r>
    </w:p>
    <w:p w14:paraId="784FD8D8" w14:textId="10D24F62" w:rsidR="001B6D29" w:rsidRPr="00CE1317" w:rsidRDefault="001B6D29" w:rsidP="00502A00">
      <w:pPr>
        <w:pStyle w:val="Lijstalinea"/>
        <w:numPr>
          <w:ilvl w:val="0"/>
          <w:numId w:val="1"/>
        </w:numPr>
        <w:spacing w:after="120" w:line="276" w:lineRule="auto"/>
        <w:ind w:left="357" w:hanging="357"/>
        <w:rPr>
          <w:rFonts w:ascii="Verdana" w:hAnsi="Verdana"/>
          <w:sz w:val="20"/>
          <w:szCs w:val="20"/>
        </w:rPr>
      </w:pPr>
      <w:r w:rsidRPr="00CE1317">
        <w:rPr>
          <w:rFonts w:ascii="Verdana" w:hAnsi="Verdana"/>
          <w:sz w:val="20"/>
          <w:szCs w:val="20"/>
        </w:rPr>
        <w:t>De continuïteit van de dienstverlening verzekeren bij overlijden, onvoorziene afwezigheid of vertrek van een personeelslid</w:t>
      </w:r>
    </w:p>
    <w:p w14:paraId="6F3C1A6C" w14:textId="778FAE88" w:rsidR="001B6D29" w:rsidRPr="00CE1317" w:rsidRDefault="001B6D29" w:rsidP="00502A00">
      <w:pPr>
        <w:pStyle w:val="Lijstalinea"/>
        <w:numPr>
          <w:ilvl w:val="0"/>
          <w:numId w:val="1"/>
        </w:numPr>
        <w:spacing w:after="0" w:line="276" w:lineRule="auto"/>
        <w:ind w:left="357" w:hanging="357"/>
        <w:jc w:val="both"/>
        <w:rPr>
          <w:rFonts w:ascii="Verdana" w:hAnsi="Verdana"/>
          <w:sz w:val="20"/>
          <w:szCs w:val="20"/>
        </w:rPr>
      </w:pPr>
      <w:r w:rsidRPr="00CE1317">
        <w:rPr>
          <w:rFonts w:ascii="Verdana" w:hAnsi="Verdana"/>
          <w:sz w:val="20"/>
          <w:szCs w:val="20"/>
        </w:rPr>
        <w:t xml:space="preserve">Privacy </w:t>
      </w:r>
      <w:proofErr w:type="spellStart"/>
      <w:r w:rsidRPr="00CE1317">
        <w:rPr>
          <w:rFonts w:ascii="Verdana" w:hAnsi="Verdana"/>
          <w:sz w:val="20"/>
          <w:szCs w:val="20"/>
        </w:rPr>
        <w:t>loggings</w:t>
      </w:r>
      <w:proofErr w:type="spellEnd"/>
      <w:r w:rsidRPr="00CE1317">
        <w:rPr>
          <w:rFonts w:ascii="Verdana" w:hAnsi="Verdana"/>
          <w:sz w:val="20"/>
          <w:szCs w:val="20"/>
        </w:rPr>
        <w:t xml:space="preserve"> of controle op de toegang tot bestanden (bv. informatie in authentieke bronnen)</w:t>
      </w:r>
      <w:r w:rsidR="00502A00">
        <w:rPr>
          <w:rFonts w:ascii="Verdana" w:hAnsi="Verdana"/>
          <w:sz w:val="20"/>
          <w:szCs w:val="20"/>
        </w:rPr>
        <w:br/>
      </w:r>
    </w:p>
    <w:p w14:paraId="0A2523A3" w14:textId="03BCFB9C" w:rsidR="001D469B" w:rsidRPr="00CE1317" w:rsidRDefault="003E33F7" w:rsidP="00502A00">
      <w:pPr>
        <w:pStyle w:val="Kop3"/>
        <w:spacing w:before="0"/>
      </w:pPr>
      <w:r>
        <w:lastRenderedPageBreak/>
        <w:t>6</w:t>
      </w:r>
      <w:r w:rsidR="001B6D29" w:rsidRPr="00CE1317">
        <w:t>.</w:t>
      </w:r>
      <w:r w:rsidR="001D469B" w:rsidRPr="00CE1317">
        <w:t>2</w:t>
      </w:r>
      <w:r w:rsidR="001B6D29" w:rsidRPr="00CE1317">
        <w:t>.</w:t>
      </w:r>
      <w:r w:rsidR="001B6D29" w:rsidRPr="00CE1317">
        <w:tab/>
      </w:r>
      <w:r w:rsidR="001D469B" w:rsidRPr="00CE1317">
        <w:t>Algemene controle</w:t>
      </w:r>
    </w:p>
    <w:p w14:paraId="4DD4E57A" w14:textId="14B744A0" w:rsidR="001D469B" w:rsidRPr="00CE1317" w:rsidRDefault="001D469B" w:rsidP="00502A00">
      <w:pPr>
        <w:spacing w:after="0" w:line="276" w:lineRule="auto"/>
        <w:rPr>
          <w:rFonts w:ascii="Verdana" w:hAnsi="Verdana"/>
          <w:sz w:val="20"/>
          <w:szCs w:val="20"/>
        </w:rPr>
      </w:pPr>
      <w:r w:rsidRPr="00CE1317">
        <w:rPr>
          <w:rFonts w:ascii="Verdana" w:hAnsi="Verdana"/>
          <w:sz w:val="20"/>
          <w:szCs w:val="20"/>
        </w:rPr>
        <w:t xml:space="preserve">De algemeen directeur kan voor de </w:t>
      </w:r>
      <w:r w:rsidR="001B6D29" w:rsidRPr="00CE1317">
        <w:rPr>
          <w:rFonts w:ascii="Verdana" w:hAnsi="Verdana"/>
          <w:sz w:val="20"/>
          <w:szCs w:val="20"/>
        </w:rPr>
        <w:t xml:space="preserve">voorgaande </w:t>
      </w:r>
      <w:r w:rsidRPr="00CE1317">
        <w:rPr>
          <w:rFonts w:ascii="Verdana" w:hAnsi="Verdana"/>
          <w:sz w:val="20"/>
          <w:szCs w:val="20"/>
        </w:rPr>
        <w:t>doelen een algemene controle doen op basis van globale gegevens (die geanonimiseerd en op niveau van de organisatie, afdeling of dienst geaggregeerd zijn), zoals:</w:t>
      </w:r>
    </w:p>
    <w:p w14:paraId="7B745B2C" w14:textId="7C84666D" w:rsidR="001D469B" w:rsidRPr="00CE1317" w:rsidRDefault="001D469B" w:rsidP="00502A00">
      <w:pPr>
        <w:pStyle w:val="Lijstalinea"/>
        <w:numPr>
          <w:ilvl w:val="0"/>
          <w:numId w:val="8"/>
        </w:numPr>
        <w:spacing w:after="120" w:line="276" w:lineRule="auto"/>
        <w:jc w:val="both"/>
        <w:rPr>
          <w:rFonts w:ascii="Verdana" w:hAnsi="Verdana"/>
          <w:sz w:val="20"/>
          <w:szCs w:val="20"/>
        </w:rPr>
      </w:pPr>
      <w:r w:rsidRPr="00CE1317">
        <w:rPr>
          <w:rFonts w:ascii="Verdana" w:hAnsi="Verdana"/>
          <w:sz w:val="20"/>
          <w:szCs w:val="20"/>
        </w:rPr>
        <w:t>een lijst met oproepnummers, gespreksduur en gesprekskosten</w:t>
      </w:r>
    </w:p>
    <w:p w14:paraId="39DAAFBB" w14:textId="6A3DFD77" w:rsidR="001D469B" w:rsidRPr="00CE1317" w:rsidRDefault="001D469B" w:rsidP="00502A00">
      <w:pPr>
        <w:pStyle w:val="Lijstalinea"/>
        <w:numPr>
          <w:ilvl w:val="0"/>
          <w:numId w:val="8"/>
        </w:numPr>
        <w:spacing w:after="120" w:line="276" w:lineRule="auto"/>
        <w:jc w:val="both"/>
        <w:rPr>
          <w:rFonts w:ascii="Verdana" w:hAnsi="Verdana"/>
          <w:sz w:val="20"/>
          <w:szCs w:val="20"/>
        </w:rPr>
      </w:pPr>
      <w:r w:rsidRPr="00CE1317">
        <w:rPr>
          <w:rFonts w:ascii="Verdana" w:hAnsi="Verdana"/>
          <w:sz w:val="20"/>
          <w:szCs w:val="20"/>
        </w:rPr>
        <w:t>een lijst van de bezochte websites, de frequentie en het volume van de doorgezonden informatie, maar niet de identificatie van de betrokken medewerkers die de sites hebben bezocht</w:t>
      </w:r>
    </w:p>
    <w:p w14:paraId="15945F72" w14:textId="76B93A87" w:rsidR="001D469B" w:rsidRPr="00CE1317" w:rsidRDefault="001D469B" w:rsidP="00502A00">
      <w:pPr>
        <w:pStyle w:val="Lijstalinea"/>
        <w:numPr>
          <w:ilvl w:val="0"/>
          <w:numId w:val="8"/>
        </w:numPr>
        <w:spacing w:after="0" w:line="276" w:lineRule="auto"/>
        <w:ind w:left="357" w:hanging="357"/>
        <w:jc w:val="both"/>
        <w:rPr>
          <w:rFonts w:ascii="Verdana" w:hAnsi="Verdana"/>
          <w:sz w:val="20"/>
          <w:szCs w:val="20"/>
        </w:rPr>
      </w:pPr>
      <w:r w:rsidRPr="00CE1317">
        <w:rPr>
          <w:rFonts w:ascii="Verdana" w:hAnsi="Verdana"/>
          <w:sz w:val="20"/>
          <w:szCs w:val="20"/>
        </w:rPr>
        <w:t>het aantal en het volume van de uitgaande e-mails (niet de binnenkomende berichten), maar niet de identificatie van de betrokken medewerkers die ze hebben verstuurd</w:t>
      </w:r>
      <w:r w:rsidR="00502A00">
        <w:rPr>
          <w:rFonts w:ascii="Verdana" w:hAnsi="Verdana"/>
          <w:sz w:val="20"/>
          <w:szCs w:val="20"/>
        </w:rPr>
        <w:br/>
      </w:r>
    </w:p>
    <w:p w14:paraId="3CE2208B" w14:textId="0D00CD08" w:rsidR="001D469B" w:rsidRPr="00CE1317" w:rsidRDefault="003E33F7" w:rsidP="00502A00">
      <w:pPr>
        <w:pStyle w:val="Kop3"/>
        <w:spacing w:before="0"/>
      </w:pPr>
      <w:r>
        <w:t>6</w:t>
      </w:r>
      <w:r w:rsidR="001B6D29" w:rsidRPr="00CE1317">
        <w:t>.</w:t>
      </w:r>
      <w:r w:rsidR="001D469B" w:rsidRPr="00CE1317">
        <w:t>3</w:t>
      </w:r>
      <w:r w:rsidR="001B6D29" w:rsidRPr="00CE1317">
        <w:t>.</w:t>
      </w:r>
      <w:r w:rsidR="001B6D29" w:rsidRPr="00CE1317">
        <w:tab/>
      </w:r>
      <w:r w:rsidR="001D469B" w:rsidRPr="00CE1317">
        <w:t xml:space="preserve">Individuele controle </w:t>
      </w:r>
    </w:p>
    <w:p w14:paraId="4A07553A" w14:textId="77777777" w:rsidR="001D469B" w:rsidRPr="00CE1317" w:rsidRDefault="001D469B" w:rsidP="00502A00">
      <w:pPr>
        <w:spacing w:after="120" w:line="276" w:lineRule="auto"/>
        <w:jc w:val="both"/>
        <w:rPr>
          <w:rFonts w:ascii="Verdana" w:hAnsi="Verdana"/>
          <w:sz w:val="20"/>
          <w:szCs w:val="20"/>
        </w:rPr>
      </w:pPr>
      <w:r w:rsidRPr="00CE1317">
        <w:rPr>
          <w:rFonts w:ascii="Verdana" w:hAnsi="Verdana"/>
          <w:sz w:val="20"/>
          <w:szCs w:val="20"/>
        </w:rPr>
        <w:t xml:space="preserve">Een individuele controle is toegestaan voor de volgende doelen en onder de volgende voorwaarden: </w:t>
      </w:r>
    </w:p>
    <w:p w14:paraId="165D7F05" w14:textId="7E5255A4" w:rsidR="001D469B" w:rsidRPr="00CE1317" w:rsidRDefault="001D469B" w:rsidP="00502A00">
      <w:pPr>
        <w:pStyle w:val="Lijstalinea"/>
        <w:numPr>
          <w:ilvl w:val="0"/>
          <w:numId w:val="8"/>
        </w:numPr>
        <w:spacing w:after="120" w:line="276" w:lineRule="auto"/>
        <w:jc w:val="both"/>
        <w:rPr>
          <w:rFonts w:ascii="Verdana" w:hAnsi="Verdana"/>
          <w:sz w:val="20"/>
          <w:szCs w:val="20"/>
        </w:rPr>
      </w:pPr>
      <w:r w:rsidRPr="00CE1317">
        <w:rPr>
          <w:rFonts w:ascii="Verdana" w:hAnsi="Verdana"/>
          <w:sz w:val="20"/>
          <w:szCs w:val="20"/>
        </w:rPr>
        <w:t xml:space="preserve">indien uit een algemene controle blijkt dat iemand uit de gecontroleerde groep de ICT-middelen niet heeft gebruikt volgens de richtlijnen. De individuele controle kan in die situatie alleen nadat de algemeen directeur: </w:t>
      </w:r>
    </w:p>
    <w:p w14:paraId="1BDE9A57" w14:textId="2E7BF98F" w:rsidR="001D469B" w:rsidRPr="00CE1317" w:rsidRDefault="001D469B" w:rsidP="00502A00">
      <w:pPr>
        <w:pStyle w:val="Lijstalinea"/>
        <w:numPr>
          <w:ilvl w:val="0"/>
          <w:numId w:val="10"/>
        </w:numPr>
        <w:spacing w:after="120" w:line="276" w:lineRule="auto"/>
        <w:jc w:val="both"/>
        <w:rPr>
          <w:rFonts w:ascii="Verdana" w:hAnsi="Verdana"/>
          <w:sz w:val="20"/>
          <w:szCs w:val="20"/>
        </w:rPr>
      </w:pPr>
      <w:r w:rsidRPr="00CE1317">
        <w:rPr>
          <w:rFonts w:ascii="Verdana" w:hAnsi="Verdana"/>
          <w:sz w:val="20"/>
          <w:szCs w:val="20"/>
        </w:rPr>
        <w:t>de betrokkenen heeft ingelicht over het bestaan van een onregelmatigheid</w:t>
      </w:r>
    </w:p>
    <w:p w14:paraId="45D3C5EF" w14:textId="57EA6A5C" w:rsidR="001D469B" w:rsidRPr="00CE1317" w:rsidRDefault="001D469B" w:rsidP="00502A00">
      <w:pPr>
        <w:pStyle w:val="Lijstalinea"/>
        <w:numPr>
          <w:ilvl w:val="0"/>
          <w:numId w:val="10"/>
        </w:numPr>
        <w:spacing w:after="120" w:line="276" w:lineRule="auto"/>
        <w:jc w:val="both"/>
        <w:rPr>
          <w:rFonts w:ascii="Verdana" w:hAnsi="Verdana"/>
          <w:sz w:val="20"/>
          <w:szCs w:val="20"/>
        </w:rPr>
      </w:pPr>
      <w:r w:rsidRPr="00CE1317">
        <w:rPr>
          <w:rFonts w:ascii="Verdana" w:hAnsi="Verdana"/>
          <w:sz w:val="20"/>
          <w:szCs w:val="20"/>
        </w:rPr>
        <w:t>het personeel op de hoogte heeft gebracht dat de globale gegevens geïndividualiseerd zullen worden als opnieuw een dergelijke onregelmatigheid vastgesteld wordt bij de volgende algemene controle</w:t>
      </w:r>
    </w:p>
    <w:p w14:paraId="685D42DB" w14:textId="7DF690CA" w:rsidR="001D469B" w:rsidRPr="00CE1317" w:rsidRDefault="001D469B" w:rsidP="00502A00">
      <w:pPr>
        <w:pStyle w:val="Lijstalinea"/>
        <w:numPr>
          <w:ilvl w:val="0"/>
          <w:numId w:val="8"/>
        </w:numPr>
        <w:spacing w:after="120" w:line="276" w:lineRule="auto"/>
        <w:jc w:val="both"/>
        <w:rPr>
          <w:rFonts w:ascii="Verdana" w:hAnsi="Verdana"/>
          <w:sz w:val="20"/>
          <w:szCs w:val="20"/>
        </w:rPr>
      </w:pPr>
      <w:r w:rsidRPr="00CE1317">
        <w:rPr>
          <w:rFonts w:ascii="Verdana" w:hAnsi="Verdana"/>
          <w:sz w:val="20"/>
          <w:szCs w:val="20"/>
        </w:rPr>
        <w:t>indien uit een algemene controle blijkt dat iemand uit de gecontroleerde groep zich schuldig maakt aan:</w:t>
      </w:r>
    </w:p>
    <w:p w14:paraId="5CDAAE03" w14:textId="7C473758" w:rsidR="001D469B" w:rsidRPr="00CE1317" w:rsidRDefault="001D469B" w:rsidP="00502A00">
      <w:pPr>
        <w:pStyle w:val="Lijstalinea"/>
        <w:numPr>
          <w:ilvl w:val="0"/>
          <w:numId w:val="24"/>
        </w:numPr>
        <w:spacing w:after="120" w:line="276" w:lineRule="auto"/>
        <w:jc w:val="both"/>
        <w:rPr>
          <w:rFonts w:ascii="Verdana" w:hAnsi="Verdana"/>
          <w:sz w:val="20"/>
          <w:szCs w:val="20"/>
        </w:rPr>
      </w:pPr>
      <w:r w:rsidRPr="00CE1317">
        <w:rPr>
          <w:rFonts w:ascii="Verdana" w:hAnsi="Verdana"/>
          <w:sz w:val="20"/>
          <w:szCs w:val="20"/>
        </w:rPr>
        <w:t>ongeoorloofde feiten, laster of feiten die strijdig zijn met de goede zeden of die de waardigheid van een andere persoon kunnen schaden</w:t>
      </w:r>
    </w:p>
    <w:p w14:paraId="4C529CDB" w14:textId="03E92F04" w:rsidR="001D469B" w:rsidRPr="00CE1317" w:rsidRDefault="001D469B" w:rsidP="00502A00">
      <w:pPr>
        <w:pStyle w:val="Lijstalinea"/>
        <w:numPr>
          <w:ilvl w:val="0"/>
          <w:numId w:val="24"/>
        </w:numPr>
        <w:spacing w:after="120" w:line="276" w:lineRule="auto"/>
        <w:jc w:val="both"/>
        <w:rPr>
          <w:rFonts w:ascii="Verdana" w:hAnsi="Verdana"/>
          <w:sz w:val="20"/>
          <w:szCs w:val="20"/>
        </w:rPr>
      </w:pPr>
      <w:r w:rsidRPr="00CE1317">
        <w:rPr>
          <w:rFonts w:ascii="Verdana" w:hAnsi="Verdana"/>
          <w:sz w:val="20"/>
          <w:szCs w:val="20"/>
        </w:rPr>
        <w:t>het openbaar maken van vertrouwelijke informatie</w:t>
      </w:r>
    </w:p>
    <w:p w14:paraId="18584964" w14:textId="23BD5EA8" w:rsidR="001D469B" w:rsidRPr="00CE1317" w:rsidRDefault="001D469B" w:rsidP="00502A00">
      <w:pPr>
        <w:pStyle w:val="Lijstalinea"/>
        <w:numPr>
          <w:ilvl w:val="0"/>
          <w:numId w:val="24"/>
        </w:numPr>
        <w:spacing w:after="120" w:line="276" w:lineRule="auto"/>
        <w:jc w:val="both"/>
        <w:rPr>
          <w:rFonts w:ascii="Verdana" w:hAnsi="Verdana"/>
          <w:sz w:val="20"/>
          <w:szCs w:val="20"/>
        </w:rPr>
      </w:pPr>
      <w:r w:rsidRPr="00CE1317">
        <w:rPr>
          <w:rFonts w:ascii="Verdana" w:hAnsi="Verdana"/>
          <w:sz w:val="20"/>
          <w:szCs w:val="20"/>
        </w:rPr>
        <w:t>feiten die de veiligheid, de performante of de goede technische werking van de ICT-systemen van het bestuur in het gedrang brengen.</w:t>
      </w:r>
      <w:r w:rsidR="001B6D29" w:rsidRPr="00CE1317">
        <w:rPr>
          <w:rFonts w:ascii="Verdana" w:hAnsi="Verdana"/>
          <w:sz w:val="20"/>
          <w:szCs w:val="20"/>
        </w:rPr>
        <w:t xml:space="preserve"> In die gevallen moet de betrokkene niet vooraf worden gewaarschuwd</w:t>
      </w:r>
    </w:p>
    <w:p w14:paraId="51622068" w14:textId="4D5DD9AD" w:rsidR="001D469B" w:rsidRPr="00CE1317" w:rsidRDefault="001D469B" w:rsidP="00502A00">
      <w:pPr>
        <w:pStyle w:val="Lijstalinea"/>
        <w:numPr>
          <w:ilvl w:val="0"/>
          <w:numId w:val="8"/>
        </w:numPr>
        <w:spacing w:after="120" w:line="276" w:lineRule="auto"/>
        <w:jc w:val="both"/>
        <w:rPr>
          <w:rFonts w:ascii="Verdana" w:hAnsi="Verdana"/>
          <w:sz w:val="20"/>
          <w:szCs w:val="20"/>
        </w:rPr>
      </w:pPr>
      <w:r w:rsidRPr="00CE1317">
        <w:rPr>
          <w:rFonts w:ascii="Verdana" w:hAnsi="Verdana"/>
          <w:sz w:val="20"/>
          <w:szCs w:val="20"/>
        </w:rPr>
        <w:t xml:space="preserve">indien een personeelslid overleden is, onvoorzien afwezig is of de dienst heeft verlaten en niet kan worden bereikt. In dat geval kan de leidinggevende diens werk gerelateerde e-mailverkeer en informatie op de opslagmedia raadplegen. Het doel daarvan is de continuïteit van de dienstverlening te garanderen. De raadpleging gebeurt via de informatieveiligheidsconsulent. Die kan dan nagaan welke berichten en informatie werk gerelateerd zijn en dus mogen worden ingezien door de leidinggevende. </w:t>
      </w:r>
    </w:p>
    <w:p w14:paraId="3C820AAD" w14:textId="60597E0B" w:rsidR="001D469B" w:rsidRDefault="001D469B" w:rsidP="00502A00">
      <w:pPr>
        <w:pStyle w:val="Lijstalinea"/>
        <w:numPr>
          <w:ilvl w:val="0"/>
          <w:numId w:val="8"/>
        </w:numPr>
        <w:spacing w:after="120" w:line="276" w:lineRule="auto"/>
        <w:jc w:val="both"/>
        <w:rPr>
          <w:rFonts w:ascii="Verdana" w:hAnsi="Verdana"/>
          <w:sz w:val="20"/>
          <w:szCs w:val="20"/>
        </w:rPr>
      </w:pPr>
      <w:r w:rsidRPr="00CE1317">
        <w:rPr>
          <w:rFonts w:ascii="Verdana" w:hAnsi="Verdana"/>
          <w:sz w:val="20"/>
          <w:szCs w:val="20"/>
        </w:rPr>
        <w:t>in het kader van een onderzoek bij feiten van geweld, pesterijen en ongewenst seksueel gedrag. Daarbij is de algemeen directeur bevoegd om de verzamelde globale gegevens te individualiseren.</w:t>
      </w:r>
    </w:p>
    <w:p w14:paraId="64454DC7" w14:textId="77777777" w:rsidR="00084829" w:rsidRPr="00CE1317" w:rsidRDefault="00084829" w:rsidP="00502A00">
      <w:pPr>
        <w:pStyle w:val="Lijstalinea"/>
        <w:ind w:left="360"/>
        <w:jc w:val="both"/>
        <w:rPr>
          <w:rFonts w:ascii="Verdana" w:hAnsi="Verdana"/>
          <w:sz w:val="20"/>
          <w:szCs w:val="20"/>
        </w:rPr>
      </w:pPr>
    </w:p>
    <w:p w14:paraId="1B4C1453" w14:textId="728D7003" w:rsidR="001D469B" w:rsidRPr="00CE1317" w:rsidRDefault="001B6D29" w:rsidP="00BD2931">
      <w:pPr>
        <w:pStyle w:val="Kop2"/>
      </w:pPr>
      <w:r w:rsidRPr="00CE1317">
        <w:t>Art.</w:t>
      </w:r>
      <w:r w:rsidR="001D469B" w:rsidRPr="00CE1317">
        <w:t xml:space="preserve"> </w:t>
      </w:r>
      <w:r w:rsidR="003E33F7">
        <w:t>7</w:t>
      </w:r>
      <w:r w:rsidRPr="00CE1317">
        <w:t>.</w:t>
      </w:r>
      <w:r w:rsidR="001D469B" w:rsidRPr="00CE1317">
        <w:t xml:space="preserve"> </w:t>
      </w:r>
      <w:r w:rsidR="00F21F6E" w:rsidRPr="00F21F6E">
        <w:t>–</w:t>
      </w:r>
      <w:r w:rsidR="001D469B" w:rsidRPr="00CE1317">
        <w:t xml:space="preserve"> Bewaren van persoonlijke gegevens</w:t>
      </w:r>
    </w:p>
    <w:p w14:paraId="50B48227" w14:textId="77777777" w:rsidR="001D469B" w:rsidRPr="00CE1317" w:rsidRDefault="001D469B" w:rsidP="00502A00">
      <w:pPr>
        <w:spacing w:after="120" w:line="276" w:lineRule="auto"/>
        <w:jc w:val="both"/>
        <w:rPr>
          <w:rFonts w:ascii="Verdana" w:hAnsi="Verdana"/>
          <w:sz w:val="20"/>
          <w:szCs w:val="20"/>
        </w:rPr>
      </w:pPr>
      <w:r w:rsidRPr="00CE1317">
        <w:rPr>
          <w:rFonts w:ascii="Verdana" w:hAnsi="Verdana"/>
          <w:sz w:val="20"/>
          <w:szCs w:val="20"/>
        </w:rPr>
        <w:t>De persoonlijke gegevens die worden verzameld tijdens een algemene of individuele controle worden bewaard gedurende een periode van maximaal 1 jaar.</w:t>
      </w:r>
    </w:p>
    <w:p w14:paraId="37F1EF61" w14:textId="52AF8399" w:rsidR="001D469B" w:rsidRPr="00CE1317" w:rsidRDefault="003E33F7" w:rsidP="00736249">
      <w:pPr>
        <w:spacing w:after="0" w:line="276" w:lineRule="auto"/>
        <w:jc w:val="both"/>
        <w:rPr>
          <w:rFonts w:ascii="Verdana" w:hAnsi="Verdana"/>
          <w:sz w:val="20"/>
          <w:szCs w:val="20"/>
        </w:rPr>
      </w:pPr>
      <w:r>
        <w:rPr>
          <w:rFonts w:ascii="Verdana" w:hAnsi="Verdana"/>
          <w:sz w:val="20"/>
          <w:szCs w:val="20"/>
        </w:rPr>
        <w:t>Je hebt</w:t>
      </w:r>
      <w:r w:rsidR="003F0318" w:rsidRPr="003F0318">
        <w:rPr>
          <w:rFonts w:ascii="Verdana" w:hAnsi="Verdana"/>
          <w:sz w:val="20"/>
          <w:szCs w:val="20"/>
        </w:rPr>
        <w:t xml:space="preserve"> </w:t>
      </w:r>
      <w:r w:rsidR="001D469B" w:rsidRPr="00CE1317">
        <w:rPr>
          <w:rFonts w:ascii="Verdana" w:hAnsi="Verdana"/>
          <w:sz w:val="20"/>
          <w:szCs w:val="20"/>
        </w:rPr>
        <w:t xml:space="preserve">het recht om </w:t>
      </w:r>
      <w:r>
        <w:rPr>
          <w:rFonts w:ascii="Verdana" w:hAnsi="Verdana"/>
          <w:sz w:val="20"/>
          <w:szCs w:val="20"/>
        </w:rPr>
        <w:t>je</w:t>
      </w:r>
      <w:r w:rsidR="001D469B" w:rsidRPr="00CE1317">
        <w:rPr>
          <w:rFonts w:ascii="Verdana" w:hAnsi="Verdana"/>
          <w:sz w:val="20"/>
          <w:szCs w:val="20"/>
        </w:rPr>
        <w:t xml:space="preserve"> persoonlijke gegevens (die werden verzameld tijdens de controle) in te kijken en om het bestuur te verzoeken eventueel foute gegevens te wijzigen of te schrappen.</w:t>
      </w:r>
      <w:r w:rsidR="00736249">
        <w:rPr>
          <w:rFonts w:ascii="Verdana" w:hAnsi="Verdana"/>
          <w:sz w:val="20"/>
          <w:szCs w:val="20"/>
        </w:rPr>
        <w:br/>
      </w:r>
    </w:p>
    <w:p w14:paraId="5FE2F186" w14:textId="1B4674A8" w:rsidR="001D469B" w:rsidRPr="00BD2931" w:rsidRDefault="001B6D29" w:rsidP="00BD2931">
      <w:pPr>
        <w:pStyle w:val="Kop2"/>
      </w:pPr>
      <w:r w:rsidRPr="00BD2931">
        <w:lastRenderedPageBreak/>
        <w:t>Art.</w:t>
      </w:r>
      <w:r w:rsidR="001D469B" w:rsidRPr="00BD2931">
        <w:t xml:space="preserve"> </w:t>
      </w:r>
      <w:r w:rsidR="002F5905" w:rsidRPr="00BD2931">
        <w:t>8</w:t>
      </w:r>
      <w:r w:rsidRPr="00BD2931">
        <w:t>.</w:t>
      </w:r>
      <w:r w:rsidR="001D469B" w:rsidRPr="00BD2931">
        <w:t xml:space="preserve"> </w:t>
      </w:r>
      <w:r w:rsidR="00F21F6E" w:rsidRPr="00BD2931">
        <w:t>–</w:t>
      </w:r>
      <w:r w:rsidR="001D469B" w:rsidRPr="00BD2931">
        <w:t xml:space="preserve"> Sancties</w:t>
      </w:r>
    </w:p>
    <w:p w14:paraId="7E321EF7" w14:textId="158FCD6E" w:rsidR="001B6D29" w:rsidRPr="00CE1317" w:rsidRDefault="002F5905" w:rsidP="00832DDD">
      <w:pPr>
        <w:pStyle w:val="Kop3"/>
      </w:pPr>
      <w:r>
        <w:t>8</w:t>
      </w:r>
      <w:r w:rsidR="001B6D29" w:rsidRPr="00CE1317">
        <w:t>.1.</w:t>
      </w:r>
      <w:r w:rsidR="001B6D29" w:rsidRPr="00CE1317">
        <w:tab/>
        <w:t>Algemeen</w:t>
      </w:r>
    </w:p>
    <w:p w14:paraId="205880C4" w14:textId="3B210E65" w:rsidR="001D469B" w:rsidRPr="00CE1317" w:rsidRDefault="001D469B" w:rsidP="00736249">
      <w:pPr>
        <w:spacing w:after="120" w:line="276" w:lineRule="auto"/>
        <w:rPr>
          <w:rFonts w:ascii="Verdana" w:hAnsi="Verdana"/>
          <w:sz w:val="20"/>
          <w:szCs w:val="20"/>
        </w:rPr>
      </w:pPr>
      <w:r w:rsidRPr="00CE1317">
        <w:rPr>
          <w:rFonts w:ascii="Verdana" w:hAnsi="Verdana"/>
          <w:sz w:val="20"/>
          <w:szCs w:val="20"/>
        </w:rPr>
        <w:t>De medewerker die bij toepassing van de individualiseringsprocedure verantwoordelijk wordt gesteld voor een onregelmatigheid bij het gebruik van de ICT-middelen, wordt uitgenodigd voor een gesprek vóór enige beslissing of evaluatie die hem individueel kan raken; deze procedure op tegenspraak zal de medewerker in staat stellen het gebruik van de hem ter beschikking gestelde ICT-middelen te rechtvaardigen.</w:t>
      </w:r>
    </w:p>
    <w:p w14:paraId="7E50A5EF" w14:textId="77777777" w:rsidR="001D469B" w:rsidRPr="00CE1317" w:rsidRDefault="001D469B" w:rsidP="00736249">
      <w:pPr>
        <w:spacing w:after="120" w:line="276" w:lineRule="auto"/>
        <w:rPr>
          <w:rFonts w:ascii="Verdana" w:hAnsi="Verdana"/>
          <w:sz w:val="20"/>
          <w:szCs w:val="20"/>
        </w:rPr>
      </w:pPr>
      <w:r w:rsidRPr="00CE1317">
        <w:rPr>
          <w:rFonts w:ascii="Verdana" w:hAnsi="Verdana"/>
          <w:sz w:val="20"/>
          <w:szCs w:val="20"/>
        </w:rPr>
        <w:t>Naar aanleiding van elke inbreuk op deze richtlijnen kan het bestuur - na verloop van voormelde procedure – de nodige maatregelen treffen.</w:t>
      </w:r>
    </w:p>
    <w:p w14:paraId="76FAADA5" w14:textId="28806A67" w:rsidR="001D469B" w:rsidRPr="00CE1317" w:rsidRDefault="001D469B" w:rsidP="00736249">
      <w:pPr>
        <w:spacing w:after="0" w:line="276" w:lineRule="auto"/>
        <w:rPr>
          <w:rFonts w:ascii="Verdana" w:hAnsi="Verdana"/>
          <w:sz w:val="20"/>
          <w:szCs w:val="20"/>
        </w:rPr>
      </w:pPr>
      <w:r w:rsidRPr="00CE1317">
        <w:rPr>
          <w:rFonts w:ascii="Verdana" w:hAnsi="Verdana"/>
          <w:sz w:val="20"/>
          <w:szCs w:val="20"/>
        </w:rPr>
        <w:t xml:space="preserve">Voor de statutaire medewerkers is dit de tuchtprocedure. Voor de contractuele medewerkers geldt </w:t>
      </w:r>
      <w:r w:rsidR="003F0318">
        <w:rPr>
          <w:rFonts w:ascii="Verdana" w:hAnsi="Verdana"/>
          <w:sz w:val="20"/>
          <w:szCs w:val="20"/>
        </w:rPr>
        <w:t>a</w:t>
      </w:r>
      <w:r w:rsidR="001B6D29" w:rsidRPr="00CE1317">
        <w:rPr>
          <w:rFonts w:ascii="Verdana" w:hAnsi="Verdana"/>
          <w:sz w:val="20"/>
          <w:szCs w:val="20"/>
        </w:rPr>
        <w:t>rt.</w:t>
      </w:r>
      <w:r w:rsidRPr="00CE1317">
        <w:rPr>
          <w:rFonts w:ascii="Verdana" w:hAnsi="Verdana"/>
          <w:sz w:val="20"/>
          <w:szCs w:val="20"/>
        </w:rPr>
        <w:t xml:space="preserve"> </w:t>
      </w:r>
      <w:r w:rsidR="002F5905">
        <w:rPr>
          <w:rFonts w:ascii="Verdana" w:hAnsi="Verdana"/>
          <w:sz w:val="20"/>
          <w:szCs w:val="20"/>
        </w:rPr>
        <w:t>30</w:t>
      </w:r>
      <w:r w:rsidRPr="00CE1317">
        <w:rPr>
          <w:rFonts w:ascii="Verdana" w:hAnsi="Verdana"/>
          <w:sz w:val="20"/>
          <w:szCs w:val="20"/>
        </w:rPr>
        <w:t xml:space="preserve"> van dit arbeidsreglement.</w:t>
      </w:r>
      <w:r w:rsidR="00736249">
        <w:rPr>
          <w:rFonts w:ascii="Verdana" w:hAnsi="Verdana"/>
          <w:sz w:val="20"/>
          <w:szCs w:val="20"/>
        </w:rPr>
        <w:br/>
      </w:r>
    </w:p>
    <w:p w14:paraId="2D062E09" w14:textId="564B92D7" w:rsidR="00314A52" w:rsidRPr="00CE1317" w:rsidRDefault="002F5905" w:rsidP="00736249">
      <w:pPr>
        <w:pStyle w:val="Kop3"/>
        <w:spacing w:before="0"/>
      </w:pPr>
      <w:r>
        <w:t>8</w:t>
      </w:r>
      <w:r w:rsidR="001B6D29" w:rsidRPr="00CE1317">
        <w:t>.2.</w:t>
      </w:r>
      <w:r w:rsidR="001B6D29" w:rsidRPr="00CE1317">
        <w:tab/>
      </w:r>
      <w:r w:rsidR="00314A52" w:rsidRPr="00CE1317">
        <w:t>Kruispuntbank</w:t>
      </w:r>
      <w:r w:rsidR="00B413C7" w:rsidRPr="00CE1317">
        <w:t xml:space="preserve"> en Rijksregister</w:t>
      </w:r>
    </w:p>
    <w:p w14:paraId="6120CBA9" w14:textId="741698FB" w:rsidR="00314A52" w:rsidRDefault="00736249" w:rsidP="00736249">
      <w:pPr>
        <w:pStyle w:val="Kop4"/>
      </w:pPr>
      <w:r>
        <w:t xml:space="preserve">8.2.1. </w:t>
      </w:r>
      <w:r>
        <w:tab/>
      </w:r>
      <w:r w:rsidR="00314A52" w:rsidRPr="00736249">
        <w:t>Consultatie van vertrouwelijke gegevens</w:t>
      </w:r>
    </w:p>
    <w:p w14:paraId="4231FBAB" w14:textId="49429088" w:rsidR="00314A52" w:rsidRPr="00CE1317" w:rsidRDefault="00314A52" w:rsidP="00736249">
      <w:pPr>
        <w:pStyle w:val="Lijstalinea"/>
        <w:numPr>
          <w:ilvl w:val="0"/>
          <w:numId w:val="11"/>
        </w:numPr>
        <w:spacing w:after="120" w:line="276" w:lineRule="auto"/>
        <w:ind w:left="357" w:hanging="357"/>
        <w:rPr>
          <w:rFonts w:ascii="Verdana" w:hAnsi="Verdana"/>
          <w:sz w:val="20"/>
          <w:szCs w:val="20"/>
        </w:rPr>
      </w:pPr>
      <w:r w:rsidRPr="00CE1317">
        <w:rPr>
          <w:rFonts w:ascii="Verdana" w:hAnsi="Verdana"/>
          <w:sz w:val="20"/>
          <w:szCs w:val="20"/>
        </w:rPr>
        <w:t>Medewerkers die gebruik maken van de KSZ toepassing</w:t>
      </w:r>
      <w:r w:rsidR="00CE1317" w:rsidRPr="00CE1317">
        <w:rPr>
          <w:rFonts w:ascii="Verdana" w:hAnsi="Verdana"/>
          <w:sz w:val="20"/>
          <w:szCs w:val="20"/>
        </w:rPr>
        <w:t xml:space="preserve"> of het Rijksregister</w:t>
      </w:r>
      <w:r w:rsidRPr="00CE1317">
        <w:rPr>
          <w:rFonts w:ascii="Verdana" w:hAnsi="Verdana"/>
          <w:sz w:val="20"/>
          <w:szCs w:val="20"/>
        </w:rPr>
        <w:t xml:space="preserve"> mogen enkel de persoonsgegevens inzamelen die ze nodig hebben voor de goede uitoefening van hun functie. Elke medewerker is verantwoordelijk voor de raadplegingen of opzoekingen op de KSZ </w:t>
      </w:r>
      <w:r w:rsidR="00CE1317" w:rsidRPr="00CE1317">
        <w:rPr>
          <w:rFonts w:ascii="Verdana" w:hAnsi="Verdana"/>
          <w:sz w:val="20"/>
          <w:szCs w:val="20"/>
        </w:rPr>
        <w:t xml:space="preserve">of het Rijksregister </w:t>
      </w:r>
      <w:r w:rsidRPr="00CE1317">
        <w:rPr>
          <w:rFonts w:ascii="Verdana" w:hAnsi="Verdana"/>
          <w:sz w:val="20"/>
          <w:szCs w:val="20"/>
        </w:rPr>
        <w:t xml:space="preserve">die onder zijn </w:t>
      </w:r>
      <w:r w:rsidR="00CE1317" w:rsidRPr="00CE1317">
        <w:rPr>
          <w:rFonts w:ascii="Verdana" w:hAnsi="Verdana"/>
          <w:sz w:val="20"/>
          <w:szCs w:val="20"/>
        </w:rPr>
        <w:t>login</w:t>
      </w:r>
      <w:r w:rsidRPr="00CE1317">
        <w:rPr>
          <w:rFonts w:ascii="Verdana" w:hAnsi="Verdana"/>
          <w:sz w:val="20"/>
          <w:szCs w:val="20"/>
        </w:rPr>
        <w:t xml:space="preserve"> gebeure</w:t>
      </w:r>
      <w:r w:rsidR="003F0318">
        <w:rPr>
          <w:rFonts w:ascii="Verdana" w:hAnsi="Verdana"/>
          <w:sz w:val="20"/>
          <w:szCs w:val="20"/>
        </w:rPr>
        <w:t>n</w:t>
      </w:r>
    </w:p>
    <w:p w14:paraId="1290B0D5" w14:textId="2D639478" w:rsidR="00314A52" w:rsidRPr="00CE1317" w:rsidRDefault="00314A52" w:rsidP="00736249">
      <w:pPr>
        <w:pStyle w:val="Lijstalinea"/>
        <w:numPr>
          <w:ilvl w:val="0"/>
          <w:numId w:val="11"/>
        </w:numPr>
        <w:spacing w:after="120" w:line="276" w:lineRule="auto"/>
        <w:ind w:left="357" w:hanging="357"/>
        <w:rPr>
          <w:rFonts w:ascii="Verdana" w:hAnsi="Verdana"/>
          <w:sz w:val="20"/>
          <w:szCs w:val="20"/>
        </w:rPr>
      </w:pPr>
      <w:r w:rsidRPr="00CE1317">
        <w:rPr>
          <w:rFonts w:ascii="Verdana" w:hAnsi="Verdana"/>
          <w:sz w:val="20"/>
          <w:szCs w:val="20"/>
        </w:rPr>
        <w:t xml:space="preserve">Enkel </w:t>
      </w:r>
      <w:r w:rsidR="00CE1317" w:rsidRPr="00CE1317">
        <w:rPr>
          <w:rFonts w:ascii="Verdana" w:hAnsi="Verdana"/>
          <w:sz w:val="20"/>
          <w:szCs w:val="20"/>
        </w:rPr>
        <w:t>gemachtigde</w:t>
      </w:r>
      <w:r w:rsidRPr="00CE1317">
        <w:rPr>
          <w:rFonts w:ascii="Verdana" w:hAnsi="Verdana"/>
          <w:sz w:val="20"/>
          <w:szCs w:val="20"/>
        </w:rPr>
        <w:t xml:space="preserve"> medewerkers, mogen gegevens op de KSZ </w:t>
      </w:r>
      <w:r w:rsidR="00CE1317" w:rsidRPr="00CE1317">
        <w:rPr>
          <w:rFonts w:ascii="Verdana" w:hAnsi="Verdana"/>
          <w:sz w:val="20"/>
          <w:szCs w:val="20"/>
        </w:rPr>
        <w:t xml:space="preserve">of het Rijksregister </w:t>
      </w:r>
      <w:r w:rsidRPr="00CE1317">
        <w:rPr>
          <w:rFonts w:ascii="Verdana" w:hAnsi="Verdana"/>
          <w:sz w:val="20"/>
          <w:szCs w:val="20"/>
        </w:rPr>
        <w:t>consulteren. Het is stagiairs, jobstudenten, externe medewerkers of andere niet-</w:t>
      </w:r>
      <w:r w:rsidR="00CE1317" w:rsidRPr="00CE1317">
        <w:rPr>
          <w:rFonts w:ascii="Verdana" w:hAnsi="Verdana"/>
          <w:sz w:val="20"/>
          <w:szCs w:val="20"/>
        </w:rPr>
        <w:t xml:space="preserve"> gemachtigde </w:t>
      </w:r>
      <w:r w:rsidRPr="00CE1317">
        <w:rPr>
          <w:rFonts w:ascii="Verdana" w:hAnsi="Verdana"/>
          <w:sz w:val="20"/>
          <w:szCs w:val="20"/>
        </w:rPr>
        <w:t xml:space="preserve">personeelsleden niet toegestaan informatie op te vragen op de kruispuntbank </w:t>
      </w:r>
      <w:r w:rsidR="00CE1317" w:rsidRPr="00CE1317">
        <w:rPr>
          <w:rFonts w:ascii="Verdana" w:hAnsi="Verdana"/>
          <w:sz w:val="20"/>
          <w:szCs w:val="20"/>
        </w:rPr>
        <w:t xml:space="preserve">of het Rijksregister </w:t>
      </w:r>
      <w:r w:rsidRPr="00CE1317">
        <w:rPr>
          <w:rFonts w:ascii="Verdana" w:hAnsi="Verdana"/>
          <w:sz w:val="20"/>
          <w:szCs w:val="20"/>
        </w:rPr>
        <w:t xml:space="preserve">tenzij zij bij hun acties vergezeld worden door een </w:t>
      </w:r>
      <w:r w:rsidR="00CE1317" w:rsidRPr="00CE1317">
        <w:rPr>
          <w:rFonts w:ascii="Verdana" w:hAnsi="Verdana"/>
          <w:sz w:val="20"/>
          <w:szCs w:val="20"/>
        </w:rPr>
        <w:t xml:space="preserve">gemachtigd </w:t>
      </w:r>
      <w:r w:rsidRPr="00CE1317">
        <w:rPr>
          <w:rFonts w:ascii="Verdana" w:hAnsi="Verdana"/>
          <w:sz w:val="20"/>
          <w:szCs w:val="20"/>
        </w:rPr>
        <w:t xml:space="preserve">medewerker. Het is </w:t>
      </w:r>
      <w:r w:rsidR="00CE1317" w:rsidRPr="00CE1317">
        <w:rPr>
          <w:rFonts w:ascii="Verdana" w:hAnsi="Verdana"/>
          <w:sz w:val="20"/>
          <w:szCs w:val="20"/>
        </w:rPr>
        <w:t xml:space="preserve">gemachtigde </w:t>
      </w:r>
      <w:r w:rsidRPr="00CE1317">
        <w:rPr>
          <w:rFonts w:ascii="Verdana" w:hAnsi="Verdana"/>
          <w:sz w:val="20"/>
          <w:szCs w:val="20"/>
        </w:rPr>
        <w:t>medewerkers niet toegestaan om niet-</w:t>
      </w:r>
      <w:r w:rsidR="00CE1317" w:rsidRPr="00CE1317">
        <w:rPr>
          <w:rFonts w:ascii="Verdana" w:hAnsi="Verdana"/>
          <w:sz w:val="20"/>
          <w:szCs w:val="20"/>
        </w:rPr>
        <w:t xml:space="preserve"> gemachtigde </w:t>
      </w:r>
      <w:r w:rsidRPr="00CE1317">
        <w:rPr>
          <w:rFonts w:ascii="Verdana" w:hAnsi="Verdana"/>
          <w:sz w:val="20"/>
          <w:szCs w:val="20"/>
        </w:rPr>
        <w:t>personen opzoekingen op de KSZ</w:t>
      </w:r>
      <w:r w:rsidR="00CE1317" w:rsidRPr="00CE1317">
        <w:rPr>
          <w:rFonts w:ascii="Verdana" w:hAnsi="Verdana"/>
          <w:sz w:val="20"/>
          <w:szCs w:val="20"/>
        </w:rPr>
        <w:t xml:space="preserve"> of het Rijksregister</w:t>
      </w:r>
      <w:r w:rsidRPr="00CE1317">
        <w:rPr>
          <w:rFonts w:ascii="Verdana" w:hAnsi="Verdana"/>
          <w:sz w:val="20"/>
          <w:szCs w:val="20"/>
        </w:rPr>
        <w:t xml:space="preserve"> te laten uitvoeren</w:t>
      </w:r>
    </w:p>
    <w:p w14:paraId="53DC8975" w14:textId="4CC49A63" w:rsidR="00314A52" w:rsidRPr="00CE1317" w:rsidRDefault="00314A52" w:rsidP="00736249">
      <w:pPr>
        <w:pStyle w:val="Lijstalinea"/>
        <w:numPr>
          <w:ilvl w:val="0"/>
          <w:numId w:val="11"/>
        </w:numPr>
        <w:spacing w:after="120" w:line="276" w:lineRule="auto"/>
        <w:ind w:left="357" w:hanging="357"/>
        <w:rPr>
          <w:rFonts w:ascii="Verdana" w:hAnsi="Verdana"/>
          <w:sz w:val="20"/>
          <w:szCs w:val="20"/>
        </w:rPr>
      </w:pPr>
      <w:r w:rsidRPr="00CE1317">
        <w:rPr>
          <w:rFonts w:ascii="Verdana" w:hAnsi="Verdana"/>
          <w:sz w:val="20"/>
          <w:szCs w:val="20"/>
        </w:rPr>
        <w:t xml:space="preserve">De </w:t>
      </w:r>
      <w:r w:rsidR="00CE1317" w:rsidRPr="00CE1317">
        <w:rPr>
          <w:rFonts w:ascii="Verdana" w:hAnsi="Verdana"/>
          <w:sz w:val="20"/>
          <w:szCs w:val="20"/>
        </w:rPr>
        <w:t xml:space="preserve">gemachtigde </w:t>
      </w:r>
      <w:r w:rsidRPr="00CE1317">
        <w:rPr>
          <w:rFonts w:ascii="Verdana" w:hAnsi="Verdana"/>
          <w:sz w:val="20"/>
          <w:szCs w:val="20"/>
        </w:rPr>
        <w:t>medewerkers zijn ertoe gehouden maatregelen te treffen om het vertrouwelijk karakter van de opgevraagde gegevens te verzekeren en om ervoor te zorgen dat ze uitsluitend worden aangewend voor professionele doeleinden en voor het vervullen van hun wettelijke verplichtingen</w:t>
      </w:r>
    </w:p>
    <w:p w14:paraId="4E92428B" w14:textId="0747714C" w:rsidR="00314A52" w:rsidRPr="00CE1317" w:rsidRDefault="00314A52" w:rsidP="00736249">
      <w:pPr>
        <w:pStyle w:val="Lijstalinea"/>
        <w:numPr>
          <w:ilvl w:val="0"/>
          <w:numId w:val="11"/>
        </w:numPr>
        <w:spacing w:after="120" w:line="276" w:lineRule="auto"/>
        <w:ind w:left="357" w:hanging="357"/>
        <w:rPr>
          <w:rFonts w:ascii="Verdana" w:hAnsi="Verdana"/>
          <w:sz w:val="20"/>
          <w:szCs w:val="20"/>
        </w:rPr>
      </w:pPr>
      <w:r w:rsidRPr="00CE1317">
        <w:rPr>
          <w:rFonts w:ascii="Verdana" w:hAnsi="Verdana"/>
          <w:sz w:val="20"/>
          <w:szCs w:val="20"/>
        </w:rPr>
        <w:t>Iedere opvraging via het netwerk van de KSZ</w:t>
      </w:r>
      <w:r w:rsidR="00CE1317" w:rsidRPr="00CE1317">
        <w:rPr>
          <w:rFonts w:ascii="Verdana" w:hAnsi="Verdana"/>
          <w:sz w:val="20"/>
          <w:szCs w:val="20"/>
        </w:rPr>
        <w:t xml:space="preserve"> of het Rijksregister</w:t>
      </w:r>
      <w:r w:rsidRPr="00CE1317">
        <w:rPr>
          <w:rFonts w:ascii="Verdana" w:hAnsi="Verdana"/>
          <w:sz w:val="20"/>
          <w:szCs w:val="20"/>
        </w:rPr>
        <w:t xml:space="preserve"> wordt gelogd en bijgevolg kan er steeds gecontroleerd worden welke medewerker binnen het </w:t>
      </w:r>
      <w:r w:rsidR="00CE1317" w:rsidRPr="00CE1317">
        <w:rPr>
          <w:rFonts w:ascii="Verdana" w:hAnsi="Verdana"/>
          <w:sz w:val="20"/>
          <w:szCs w:val="20"/>
        </w:rPr>
        <w:t xml:space="preserve">lokaal bestuur </w:t>
      </w:r>
      <w:r w:rsidRPr="00CE1317">
        <w:rPr>
          <w:rFonts w:ascii="Verdana" w:hAnsi="Verdana"/>
          <w:sz w:val="20"/>
          <w:szCs w:val="20"/>
        </w:rPr>
        <w:t>deze opvraging heeft verricht</w:t>
      </w:r>
    </w:p>
    <w:p w14:paraId="5C0F9DB2" w14:textId="050F4A67" w:rsidR="00314A52" w:rsidRPr="00CE1317" w:rsidRDefault="00314A52" w:rsidP="002B5929">
      <w:pPr>
        <w:pStyle w:val="Lijstalinea"/>
        <w:numPr>
          <w:ilvl w:val="0"/>
          <w:numId w:val="11"/>
        </w:numPr>
        <w:spacing w:after="0" w:line="276" w:lineRule="auto"/>
        <w:ind w:left="357" w:hanging="357"/>
        <w:rPr>
          <w:rFonts w:ascii="Verdana" w:hAnsi="Verdana"/>
          <w:sz w:val="20"/>
          <w:szCs w:val="20"/>
        </w:rPr>
      </w:pPr>
      <w:r w:rsidRPr="00CE1317">
        <w:rPr>
          <w:rFonts w:ascii="Verdana" w:hAnsi="Verdana"/>
          <w:sz w:val="20"/>
          <w:szCs w:val="20"/>
        </w:rPr>
        <w:t>Met de elektronische identiteitskaart kan iedere burger opvragen wie er zijn gegevens heeft geconsulteerd op de KSZ</w:t>
      </w:r>
      <w:r w:rsidR="00CE1317" w:rsidRPr="00CE1317">
        <w:rPr>
          <w:rFonts w:ascii="Verdana" w:hAnsi="Verdana"/>
          <w:sz w:val="20"/>
          <w:szCs w:val="20"/>
        </w:rPr>
        <w:t xml:space="preserve"> of het rijksregister</w:t>
      </w:r>
      <w:r w:rsidRPr="00CE1317">
        <w:rPr>
          <w:rFonts w:ascii="Verdana" w:hAnsi="Verdana"/>
          <w:sz w:val="20"/>
          <w:szCs w:val="20"/>
        </w:rPr>
        <w:t xml:space="preserve">. </w:t>
      </w:r>
      <w:r w:rsidR="00CE1317" w:rsidRPr="00CE1317">
        <w:rPr>
          <w:rFonts w:ascii="Verdana" w:hAnsi="Verdana"/>
          <w:sz w:val="20"/>
          <w:szCs w:val="20"/>
        </w:rPr>
        <w:t xml:space="preserve">Gemachtigde </w:t>
      </w:r>
      <w:r w:rsidRPr="00CE1317">
        <w:rPr>
          <w:rFonts w:ascii="Verdana" w:hAnsi="Verdana"/>
          <w:sz w:val="20"/>
          <w:szCs w:val="20"/>
        </w:rPr>
        <w:t>medewerkers moeten dus steeds de gegrondheid van hun opzoeking kunnen verantwoorden</w:t>
      </w:r>
      <w:r w:rsidR="00736249">
        <w:rPr>
          <w:rFonts w:ascii="Verdana" w:hAnsi="Verdana"/>
          <w:sz w:val="20"/>
          <w:szCs w:val="20"/>
        </w:rPr>
        <w:br/>
      </w:r>
    </w:p>
    <w:p w14:paraId="05242584" w14:textId="43F97379" w:rsidR="007E0AEE" w:rsidRPr="00CE1317" w:rsidRDefault="002F5905" w:rsidP="002B5929">
      <w:pPr>
        <w:pStyle w:val="Kop4"/>
        <w:spacing w:before="0"/>
      </w:pPr>
      <w:r>
        <w:t>8</w:t>
      </w:r>
      <w:r w:rsidR="001B6D29" w:rsidRPr="00CE1317">
        <w:t>.2.2.</w:t>
      </w:r>
      <w:r w:rsidR="001B6D29" w:rsidRPr="00CE1317">
        <w:tab/>
      </w:r>
      <w:r w:rsidR="002B5929">
        <w:tab/>
      </w:r>
      <w:r w:rsidR="007E0AEE" w:rsidRPr="00CE1317">
        <w:t>Mededeling van vertrouwelijke gegevens</w:t>
      </w:r>
    </w:p>
    <w:p w14:paraId="56BFDF51" w14:textId="0726CCE6" w:rsidR="007E0AEE" w:rsidRPr="00CE1317" w:rsidRDefault="007E0AEE" w:rsidP="002F5905">
      <w:pPr>
        <w:pStyle w:val="Lijstalinea"/>
        <w:numPr>
          <w:ilvl w:val="0"/>
          <w:numId w:val="12"/>
        </w:numPr>
        <w:rPr>
          <w:rFonts w:ascii="Verdana" w:hAnsi="Verdana"/>
          <w:sz w:val="20"/>
          <w:szCs w:val="20"/>
        </w:rPr>
      </w:pPr>
      <w:r w:rsidRPr="00CE1317">
        <w:rPr>
          <w:rFonts w:ascii="Verdana" w:hAnsi="Verdana"/>
          <w:sz w:val="20"/>
          <w:szCs w:val="20"/>
        </w:rPr>
        <w:t xml:space="preserve">Elke persoon die betrokken is bij de inzameling, de verwerking of de uitwisseling van persoonsgegevens in het kader van de sociale zekerheid </w:t>
      </w:r>
      <w:r w:rsidR="00CE1317" w:rsidRPr="00CE1317">
        <w:rPr>
          <w:rFonts w:ascii="Verdana" w:hAnsi="Verdana"/>
          <w:sz w:val="20"/>
          <w:szCs w:val="20"/>
        </w:rPr>
        <w:t xml:space="preserve">of het Rijksregister </w:t>
      </w:r>
      <w:r w:rsidRPr="00CE1317">
        <w:rPr>
          <w:rFonts w:ascii="Verdana" w:hAnsi="Verdana"/>
          <w:sz w:val="20"/>
          <w:szCs w:val="20"/>
        </w:rPr>
        <w:t xml:space="preserve">is gebonden door het beroepsgeheim </w:t>
      </w:r>
    </w:p>
    <w:p w14:paraId="19E70044" w14:textId="64030EE3" w:rsidR="007E0AEE" w:rsidRPr="00CE1317" w:rsidRDefault="007E0AEE" w:rsidP="002B5929">
      <w:pPr>
        <w:pStyle w:val="Lijstalinea"/>
        <w:numPr>
          <w:ilvl w:val="0"/>
          <w:numId w:val="12"/>
        </w:numPr>
        <w:spacing w:after="0"/>
        <w:ind w:left="357" w:hanging="357"/>
        <w:rPr>
          <w:rFonts w:ascii="Verdana" w:hAnsi="Verdana"/>
          <w:sz w:val="20"/>
          <w:szCs w:val="20"/>
        </w:rPr>
      </w:pPr>
      <w:r w:rsidRPr="00CE1317">
        <w:rPr>
          <w:rFonts w:ascii="Verdana" w:hAnsi="Verdana"/>
          <w:sz w:val="20"/>
          <w:szCs w:val="20"/>
        </w:rPr>
        <w:t xml:space="preserve">Als je een vraag krijgt omtrent persoonsgegevens afkomstig van de KSZ </w:t>
      </w:r>
      <w:r w:rsidR="00CE1317" w:rsidRPr="00CE1317">
        <w:rPr>
          <w:rFonts w:ascii="Verdana" w:hAnsi="Verdana"/>
          <w:sz w:val="20"/>
          <w:szCs w:val="20"/>
        </w:rPr>
        <w:t xml:space="preserve">of het Rijksregister </w:t>
      </w:r>
      <w:r w:rsidRPr="00CE1317">
        <w:rPr>
          <w:rFonts w:ascii="Verdana" w:hAnsi="Verdana"/>
          <w:sz w:val="20"/>
          <w:szCs w:val="20"/>
        </w:rPr>
        <w:t xml:space="preserve">dan geef je deze niet meteen vrij. Controleer steeds even of de aanvrager wel degelijk recht heeft op deze informatie. Nog beter is het om enkel te antwoorden als de vraag officieel </w:t>
      </w:r>
      <w:r w:rsidR="00CE1317" w:rsidRPr="00CE1317">
        <w:rPr>
          <w:rFonts w:ascii="Verdana" w:hAnsi="Verdana"/>
          <w:sz w:val="20"/>
          <w:szCs w:val="20"/>
        </w:rPr>
        <w:t>en schriftelijk</w:t>
      </w:r>
      <w:r w:rsidRPr="00CE1317">
        <w:rPr>
          <w:rFonts w:ascii="Verdana" w:hAnsi="Verdana"/>
          <w:sz w:val="20"/>
          <w:szCs w:val="20"/>
        </w:rPr>
        <w:t xml:space="preserve"> aan het </w:t>
      </w:r>
      <w:r w:rsidR="00CE1317" w:rsidRPr="00CE1317">
        <w:rPr>
          <w:rFonts w:ascii="Verdana" w:hAnsi="Verdana"/>
          <w:sz w:val="20"/>
          <w:szCs w:val="20"/>
        </w:rPr>
        <w:t>lokaal bestuur</w:t>
      </w:r>
      <w:r w:rsidRPr="00CE1317">
        <w:rPr>
          <w:rFonts w:ascii="Verdana" w:hAnsi="Verdana"/>
          <w:sz w:val="20"/>
          <w:szCs w:val="20"/>
        </w:rPr>
        <w:t xml:space="preserve"> is gericht</w:t>
      </w:r>
      <w:r w:rsidR="002B5929">
        <w:rPr>
          <w:rFonts w:ascii="Verdana" w:hAnsi="Verdana"/>
          <w:sz w:val="20"/>
          <w:szCs w:val="20"/>
        </w:rPr>
        <w:br/>
      </w:r>
    </w:p>
    <w:p w14:paraId="4E020260" w14:textId="53CFD3A7" w:rsidR="007E0AEE" w:rsidRPr="00CE1317" w:rsidRDefault="002F5905" w:rsidP="002B5929">
      <w:pPr>
        <w:pStyle w:val="Kop4"/>
        <w:spacing w:before="0"/>
      </w:pPr>
      <w:r>
        <w:t>8</w:t>
      </w:r>
      <w:r w:rsidR="001B6D29" w:rsidRPr="00CE1317">
        <w:t>.2.3.</w:t>
      </w:r>
      <w:r w:rsidR="001B6D29" w:rsidRPr="00CE1317">
        <w:tab/>
      </w:r>
      <w:r w:rsidR="002B5929">
        <w:tab/>
      </w:r>
      <w:r w:rsidR="007E0AEE" w:rsidRPr="00CE1317">
        <w:t>Schending</w:t>
      </w:r>
    </w:p>
    <w:p w14:paraId="3E21F644" w14:textId="535C100A" w:rsidR="007E0AEE" w:rsidRPr="00CE1317" w:rsidRDefault="007E0AEE" w:rsidP="002B5929">
      <w:pPr>
        <w:spacing w:after="0"/>
        <w:jc w:val="both"/>
        <w:rPr>
          <w:rFonts w:ascii="Verdana" w:hAnsi="Verdana"/>
          <w:sz w:val="20"/>
          <w:szCs w:val="20"/>
        </w:rPr>
      </w:pPr>
      <w:r w:rsidRPr="00CE1317">
        <w:rPr>
          <w:rFonts w:ascii="Verdana" w:hAnsi="Verdana"/>
          <w:sz w:val="20"/>
          <w:szCs w:val="20"/>
        </w:rPr>
        <w:t>Volgende gedragingen of handeling met betrekking tot de Kruispuntbank</w:t>
      </w:r>
      <w:r w:rsidR="00CE1317" w:rsidRPr="00CE1317">
        <w:rPr>
          <w:rFonts w:ascii="Verdana" w:hAnsi="Verdana"/>
          <w:sz w:val="20"/>
          <w:szCs w:val="20"/>
        </w:rPr>
        <w:t xml:space="preserve"> en het Rijksregister</w:t>
      </w:r>
      <w:r w:rsidRPr="00CE1317">
        <w:rPr>
          <w:rFonts w:ascii="Verdana" w:hAnsi="Verdana"/>
          <w:sz w:val="20"/>
          <w:szCs w:val="20"/>
        </w:rPr>
        <w:t xml:space="preserve"> zijn verboden:</w:t>
      </w:r>
    </w:p>
    <w:p w14:paraId="37F15CEE" w14:textId="77A3CBB7" w:rsidR="007E0AEE" w:rsidRPr="00CE1317" w:rsidRDefault="007E0AEE" w:rsidP="00F21F6E">
      <w:pPr>
        <w:pStyle w:val="Lijstalinea"/>
        <w:numPr>
          <w:ilvl w:val="0"/>
          <w:numId w:val="13"/>
        </w:numPr>
        <w:jc w:val="both"/>
        <w:rPr>
          <w:rFonts w:ascii="Verdana" w:hAnsi="Verdana"/>
          <w:sz w:val="20"/>
          <w:szCs w:val="20"/>
        </w:rPr>
      </w:pPr>
      <w:r w:rsidRPr="00CE1317">
        <w:rPr>
          <w:rFonts w:ascii="Verdana" w:hAnsi="Verdana"/>
          <w:sz w:val="20"/>
          <w:szCs w:val="20"/>
        </w:rPr>
        <w:t>Het onrechtmatig gebruik van de kruispuntbank</w:t>
      </w:r>
      <w:r w:rsidR="00CE1317" w:rsidRPr="00CE1317">
        <w:rPr>
          <w:rFonts w:ascii="Verdana" w:hAnsi="Verdana"/>
          <w:sz w:val="20"/>
          <w:szCs w:val="20"/>
        </w:rPr>
        <w:t xml:space="preserve"> of het Rijksregister</w:t>
      </w:r>
    </w:p>
    <w:p w14:paraId="4186E237" w14:textId="5483935F" w:rsidR="007E0AEE" w:rsidRPr="00CE1317" w:rsidRDefault="007E0AEE" w:rsidP="002B5929">
      <w:pPr>
        <w:pStyle w:val="Lijstalinea"/>
        <w:numPr>
          <w:ilvl w:val="0"/>
          <w:numId w:val="13"/>
        </w:numPr>
        <w:spacing w:after="0"/>
        <w:ind w:left="357" w:hanging="357"/>
        <w:jc w:val="both"/>
        <w:rPr>
          <w:rFonts w:ascii="Verdana" w:hAnsi="Verdana"/>
          <w:sz w:val="20"/>
          <w:szCs w:val="20"/>
        </w:rPr>
      </w:pPr>
      <w:r w:rsidRPr="00CE1317">
        <w:rPr>
          <w:rFonts w:ascii="Verdana" w:hAnsi="Verdana"/>
          <w:sz w:val="20"/>
          <w:szCs w:val="20"/>
        </w:rPr>
        <w:lastRenderedPageBreak/>
        <w:t xml:space="preserve">Zich toegang verschaffen tot de kruispuntbank </w:t>
      </w:r>
      <w:r w:rsidR="00CE1317" w:rsidRPr="00CE1317">
        <w:rPr>
          <w:rFonts w:ascii="Verdana" w:hAnsi="Verdana"/>
          <w:sz w:val="20"/>
          <w:szCs w:val="20"/>
        </w:rPr>
        <w:t xml:space="preserve">of het Rijksregister </w:t>
      </w:r>
      <w:r w:rsidRPr="00CE1317">
        <w:rPr>
          <w:rFonts w:ascii="Verdana" w:hAnsi="Verdana"/>
          <w:sz w:val="20"/>
          <w:szCs w:val="20"/>
        </w:rPr>
        <w:t>teneinde schade te berokkenen aan het systeem, door het invoeren, beschadigen, uitwissen of wijzigen van gegevens of door het belemmeren of aantasten van de gegevensverwerking</w:t>
      </w:r>
      <w:r w:rsidR="002B5929">
        <w:rPr>
          <w:rFonts w:ascii="Verdana" w:hAnsi="Verdana"/>
          <w:sz w:val="20"/>
          <w:szCs w:val="20"/>
        </w:rPr>
        <w:br/>
      </w:r>
    </w:p>
    <w:p w14:paraId="6EA123F5" w14:textId="66F7A0AE" w:rsidR="007E0AEE" w:rsidRPr="00CE1317" w:rsidRDefault="00641B84" w:rsidP="002B5929">
      <w:pPr>
        <w:pStyle w:val="Kop4"/>
        <w:spacing w:before="0"/>
      </w:pPr>
      <w:r>
        <w:t>8</w:t>
      </w:r>
      <w:r w:rsidR="001B6D29" w:rsidRPr="00CE1317">
        <w:t>.2.4.</w:t>
      </w:r>
      <w:r w:rsidR="001B6D29" w:rsidRPr="00CE1317">
        <w:tab/>
      </w:r>
      <w:r w:rsidR="002B5929">
        <w:tab/>
      </w:r>
      <w:r w:rsidR="007E0AEE" w:rsidRPr="00CE1317">
        <w:t>Strafbepalingen</w:t>
      </w:r>
    </w:p>
    <w:p w14:paraId="66D7F11B" w14:textId="557C9479" w:rsidR="007E0AEE" w:rsidRPr="00CE1317" w:rsidRDefault="00CE1317" w:rsidP="002F5905">
      <w:pPr>
        <w:pStyle w:val="Lijstalinea"/>
        <w:numPr>
          <w:ilvl w:val="0"/>
          <w:numId w:val="14"/>
        </w:numPr>
        <w:rPr>
          <w:rFonts w:ascii="Verdana" w:hAnsi="Verdana"/>
          <w:sz w:val="20"/>
          <w:szCs w:val="20"/>
        </w:rPr>
      </w:pPr>
      <w:r w:rsidRPr="00CE1317">
        <w:rPr>
          <w:rFonts w:ascii="Verdana" w:hAnsi="Verdana"/>
          <w:sz w:val="20"/>
          <w:szCs w:val="20"/>
        </w:rPr>
        <w:t>Kruispuntbank: w</w:t>
      </w:r>
      <w:r w:rsidR="007E0AEE" w:rsidRPr="00CE1317">
        <w:rPr>
          <w:rFonts w:ascii="Verdana" w:hAnsi="Verdana"/>
          <w:sz w:val="20"/>
          <w:szCs w:val="20"/>
        </w:rPr>
        <w:t xml:space="preserve">ordt geregeld in afdeling 2: </w:t>
      </w:r>
      <w:r w:rsidR="001B6D29" w:rsidRPr="00CE1317">
        <w:rPr>
          <w:rFonts w:ascii="Verdana" w:hAnsi="Verdana"/>
          <w:sz w:val="20"/>
          <w:szCs w:val="20"/>
        </w:rPr>
        <w:t>Art.</w:t>
      </w:r>
      <w:r w:rsidR="007E0AEE" w:rsidRPr="00CE1317">
        <w:rPr>
          <w:rFonts w:ascii="Verdana" w:hAnsi="Verdana"/>
          <w:sz w:val="20"/>
          <w:szCs w:val="20"/>
        </w:rPr>
        <w:t xml:space="preserve"> 60 tot 71 van Kruispuntbankwet (inbreuken en strafbepalingen)</w:t>
      </w:r>
    </w:p>
    <w:p w14:paraId="17DA2EE4" w14:textId="2758C831" w:rsidR="00CE1317" w:rsidRPr="00CE1317" w:rsidRDefault="00CE1317" w:rsidP="002F5905">
      <w:pPr>
        <w:pStyle w:val="Lijstalinea"/>
        <w:numPr>
          <w:ilvl w:val="0"/>
          <w:numId w:val="14"/>
        </w:numPr>
        <w:rPr>
          <w:rFonts w:ascii="Verdana" w:hAnsi="Verdana"/>
          <w:sz w:val="20"/>
          <w:szCs w:val="20"/>
        </w:rPr>
      </w:pPr>
      <w:r w:rsidRPr="00CE1317">
        <w:rPr>
          <w:rFonts w:ascii="Verdana" w:hAnsi="Verdana"/>
          <w:sz w:val="20"/>
          <w:szCs w:val="20"/>
        </w:rPr>
        <w:t>Rijksregister: wordt geregeld in artikel 13 van de wet van 8 augustus 1983 tot regeling van een Rijksregister van de natuurlijke personen</w:t>
      </w:r>
    </w:p>
    <w:sectPr w:rsidR="00CE1317" w:rsidRPr="00CE131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2C18E" w14:textId="77777777" w:rsidR="004E29F9" w:rsidRDefault="004E29F9" w:rsidP="00414F76">
      <w:pPr>
        <w:spacing w:after="0" w:line="240" w:lineRule="auto"/>
      </w:pPr>
      <w:r>
        <w:separator/>
      </w:r>
    </w:p>
  </w:endnote>
  <w:endnote w:type="continuationSeparator" w:id="0">
    <w:p w14:paraId="54D95A72" w14:textId="77777777" w:rsidR="004E29F9" w:rsidRDefault="004E29F9" w:rsidP="00414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60A93" w14:textId="77777777" w:rsidR="002D4E2F" w:rsidRDefault="002D4E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8E0B1" w14:textId="1A669476" w:rsidR="00194FA0" w:rsidRPr="00136194" w:rsidRDefault="00194FA0" w:rsidP="00194FA0">
    <w:pPr>
      <w:pStyle w:val="Voettekst"/>
      <w:pBdr>
        <w:top w:val="thinThickSmallGap" w:sz="24" w:space="1" w:color="823B0B"/>
      </w:pBdr>
      <w:rPr>
        <w:rFonts w:ascii="Verdana" w:hAnsi="Verdana"/>
        <w:sz w:val="20"/>
        <w:szCs w:val="20"/>
      </w:rPr>
    </w:pPr>
    <w:r w:rsidRPr="00136194">
      <w:rPr>
        <w:rFonts w:ascii="Verdana" w:hAnsi="Verdana"/>
        <w:sz w:val="20"/>
        <w:szCs w:val="20"/>
      </w:rPr>
      <w:t>A</w:t>
    </w:r>
    <w:r>
      <w:rPr>
        <w:rFonts w:ascii="Verdana" w:hAnsi="Verdana"/>
        <w:sz w:val="20"/>
        <w:szCs w:val="20"/>
      </w:rPr>
      <w:t>R</w:t>
    </w:r>
    <w:r w:rsidRPr="00136194">
      <w:rPr>
        <w:rFonts w:ascii="Verdana" w:hAnsi="Verdana"/>
        <w:sz w:val="20"/>
        <w:szCs w:val="20"/>
      </w:rPr>
      <w:t xml:space="preserve"> Lokaal Bestuur Holsbeek</w:t>
    </w:r>
    <w:r>
      <w:rPr>
        <w:rFonts w:ascii="Verdana" w:hAnsi="Verdana"/>
        <w:sz w:val="20"/>
        <w:szCs w:val="20"/>
      </w:rPr>
      <w:t xml:space="preserve"> </w:t>
    </w:r>
    <w:r w:rsidRPr="00136194">
      <w:rPr>
        <w:rFonts w:ascii="Verdana" w:hAnsi="Verdana"/>
        <w:sz w:val="20"/>
        <w:szCs w:val="20"/>
      </w:rPr>
      <w:t>–</w:t>
    </w:r>
    <w:r>
      <w:rPr>
        <w:rFonts w:ascii="Verdana" w:hAnsi="Verdana"/>
        <w:sz w:val="20"/>
        <w:szCs w:val="20"/>
      </w:rPr>
      <w:t xml:space="preserve"> Bijlage </w:t>
    </w:r>
    <w:r w:rsidR="002B5929">
      <w:rPr>
        <w:rFonts w:ascii="Verdana" w:hAnsi="Verdana"/>
        <w:sz w:val="20"/>
        <w:szCs w:val="20"/>
      </w:rPr>
      <w:t>2</w:t>
    </w:r>
    <w:r w:rsidRPr="00136194">
      <w:rPr>
        <w:rFonts w:ascii="Verdana" w:hAnsi="Verdana"/>
        <w:sz w:val="20"/>
        <w:szCs w:val="20"/>
      </w:rPr>
      <w:t xml:space="preserve"> – 1 januari 2022</w:t>
    </w:r>
    <w:r>
      <w:rPr>
        <w:rFonts w:ascii="Verdana" w:hAnsi="Verdana"/>
        <w:sz w:val="20"/>
        <w:szCs w:val="20"/>
      </w:rPr>
      <w:t xml:space="preserve"> </w:t>
    </w:r>
    <w:r w:rsidRPr="00136194">
      <w:rPr>
        <w:rFonts w:ascii="Verdana" w:hAnsi="Verdana"/>
        <w:sz w:val="20"/>
        <w:szCs w:val="20"/>
      </w:rPr>
      <w:ptab w:relativeTo="margin" w:alignment="right" w:leader="none"/>
    </w:r>
    <w:r w:rsidRPr="00136194">
      <w:rPr>
        <w:rFonts w:ascii="Verdana" w:hAnsi="Verdana"/>
        <w:sz w:val="20"/>
        <w:szCs w:val="20"/>
      </w:rPr>
      <w:t xml:space="preserve">Pagina </w:t>
    </w:r>
    <w:r w:rsidRPr="00136194">
      <w:rPr>
        <w:rFonts w:ascii="Verdana" w:hAnsi="Verdana"/>
        <w:sz w:val="20"/>
        <w:szCs w:val="20"/>
      </w:rPr>
      <w:fldChar w:fldCharType="begin"/>
    </w:r>
    <w:r w:rsidRPr="00136194">
      <w:rPr>
        <w:rFonts w:ascii="Verdana" w:hAnsi="Verdana"/>
        <w:sz w:val="20"/>
        <w:szCs w:val="20"/>
      </w:rPr>
      <w:instrText xml:space="preserve"> PAGE   \* MERGEFORMAT </w:instrText>
    </w:r>
    <w:r w:rsidRPr="00136194">
      <w:rPr>
        <w:rFonts w:ascii="Verdana" w:hAnsi="Verdana"/>
        <w:sz w:val="20"/>
        <w:szCs w:val="20"/>
      </w:rPr>
      <w:fldChar w:fldCharType="separate"/>
    </w:r>
    <w:r>
      <w:rPr>
        <w:rFonts w:ascii="Verdana" w:hAnsi="Verdana"/>
        <w:sz w:val="20"/>
        <w:szCs w:val="20"/>
      </w:rPr>
      <w:t>1</w:t>
    </w:r>
    <w:r w:rsidRPr="00136194">
      <w:rPr>
        <w:rFonts w:ascii="Verdana" w:hAnsi="Verdana"/>
        <w:noProof/>
        <w:sz w:val="20"/>
        <w:szCs w:val="20"/>
      </w:rPr>
      <w:fldChar w:fldCharType="end"/>
    </w:r>
  </w:p>
  <w:p w14:paraId="56398D4F" w14:textId="77777777" w:rsidR="009E2289" w:rsidRDefault="009E228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73721" w14:textId="77777777" w:rsidR="002D4E2F" w:rsidRDefault="002D4E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A7385" w14:textId="77777777" w:rsidR="004E29F9" w:rsidRDefault="004E29F9" w:rsidP="00414F76">
      <w:pPr>
        <w:spacing w:after="0" w:line="240" w:lineRule="auto"/>
      </w:pPr>
      <w:r>
        <w:separator/>
      </w:r>
    </w:p>
  </w:footnote>
  <w:footnote w:type="continuationSeparator" w:id="0">
    <w:p w14:paraId="5A8E1F57" w14:textId="77777777" w:rsidR="004E29F9" w:rsidRDefault="004E29F9" w:rsidP="00414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15826" w14:textId="77777777" w:rsidR="002D4E2F" w:rsidRDefault="002D4E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8BE07" w14:textId="77777777" w:rsidR="002D4E2F" w:rsidRDefault="002D4E2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538FF" w14:textId="77777777" w:rsidR="002D4E2F" w:rsidRDefault="002D4E2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1256"/>
    <w:multiLevelType w:val="hybridMultilevel"/>
    <w:tmpl w:val="42A41C40"/>
    <w:lvl w:ilvl="0" w:tplc="51848C62">
      <w:start w:val="3"/>
      <w:numFmt w:val="bullet"/>
      <w:lvlText w:val="•"/>
      <w:lvlJc w:val="left"/>
      <w:pPr>
        <w:ind w:left="705" w:hanging="705"/>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652205C"/>
    <w:multiLevelType w:val="hybridMultilevel"/>
    <w:tmpl w:val="3AF2DDF6"/>
    <w:lvl w:ilvl="0" w:tplc="51848C62">
      <w:start w:val="3"/>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7D9525D"/>
    <w:multiLevelType w:val="hybridMultilevel"/>
    <w:tmpl w:val="E612D61A"/>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0C26313C"/>
    <w:multiLevelType w:val="hybridMultilevel"/>
    <w:tmpl w:val="354292F0"/>
    <w:lvl w:ilvl="0" w:tplc="C0E81A50">
      <w:start w:val="5"/>
      <w:numFmt w:val="bullet"/>
      <w:lvlText w:val="•"/>
      <w:lvlJc w:val="left"/>
      <w:pPr>
        <w:ind w:left="1065" w:hanging="705"/>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E993A0A"/>
    <w:multiLevelType w:val="hybridMultilevel"/>
    <w:tmpl w:val="B3C2CBF4"/>
    <w:lvl w:ilvl="0" w:tplc="51848C62">
      <w:start w:val="3"/>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103C7583"/>
    <w:multiLevelType w:val="hybridMultilevel"/>
    <w:tmpl w:val="F81E2D1A"/>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122F5A8C"/>
    <w:multiLevelType w:val="hybridMultilevel"/>
    <w:tmpl w:val="DD102D1C"/>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3DE6A24"/>
    <w:multiLevelType w:val="hybridMultilevel"/>
    <w:tmpl w:val="54084BF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1B425AA7"/>
    <w:multiLevelType w:val="hybridMultilevel"/>
    <w:tmpl w:val="6C0A28BA"/>
    <w:lvl w:ilvl="0" w:tplc="5DFE326A">
      <w:start w:val="5"/>
      <w:numFmt w:val="bullet"/>
      <w:lvlText w:val=""/>
      <w:lvlJc w:val="left"/>
      <w:pPr>
        <w:ind w:left="1065" w:hanging="705"/>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FA76E53"/>
    <w:multiLevelType w:val="hybridMultilevel"/>
    <w:tmpl w:val="7A824B54"/>
    <w:lvl w:ilvl="0" w:tplc="51848C62">
      <w:start w:val="3"/>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1FF41238"/>
    <w:multiLevelType w:val="hybridMultilevel"/>
    <w:tmpl w:val="4E66EF94"/>
    <w:lvl w:ilvl="0" w:tplc="6AB28ACE">
      <w:numFmt w:val="bullet"/>
      <w:lvlText w:val="•"/>
      <w:lvlJc w:val="left"/>
      <w:pPr>
        <w:ind w:left="360" w:hanging="360"/>
      </w:pPr>
      <w:rPr>
        <w:rFonts w:ascii="Verdana" w:eastAsiaTheme="minorHAnsi" w:hAnsi="Verdana"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2198747C"/>
    <w:multiLevelType w:val="hybridMultilevel"/>
    <w:tmpl w:val="B4383C9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66369E0"/>
    <w:multiLevelType w:val="hybridMultilevel"/>
    <w:tmpl w:val="F5069B60"/>
    <w:lvl w:ilvl="0" w:tplc="51848C62">
      <w:start w:val="3"/>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269843EE"/>
    <w:multiLevelType w:val="hybridMultilevel"/>
    <w:tmpl w:val="1894391A"/>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269F6B7F"/>
    <w:multiLevelType w:val="hybridMultilevel"/>
    <w:tmpl w:val="4B5A402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29240FD5"/>
    <w:multiLevelType w:val="hybridMultilevel"/>
    <w:tmpl w:val="45320302"/>
    <w:lvl w:ilvl="0" w:tplc="C0E81A50">
      <w:start w:val="5"/>
      <w:numFmt w:val="bullet"/>
      <w:lvlText w:val="•"/>
      <w:lvlJc w:val="left"/>
      <w:pPr>
        <w:ind w:left="1065" w:hanging="705"/>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9C24441"/>
    <w:multiLevelType w:val="hybridMultilevel"/>
    <w:tmpl w:val="6B40ED8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317C1E0D"/>
    <w:multiLevelType w:val="hybridMultilevel"/>
    <w:tmpl w:val="3F8C570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322F6B84"/>
    <w:multiLevelType w:val="hybridMultilevel"/>
    <w:tmpl w:val="E28A7F4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3CCF1FB7"/>
    <w:multiLevelType w:val="hybridMultilevel"/>
    <w:tmpl w:val="BBA8C5B0"/>
    <w:lvl w:ilvl="0" w:tplc="08130003">
      <w:start w:val="1"/>
      <w:numFmt w:val="bullet"/>
      <w:lvlText w:val="o"/>
      <w:lvlJc w:val="left"/>
      <w:pPr>
        <w:ind w:left="1425" w:hanging="360"/>
      </w:pPr>
      <w:rPr>
        <w:rFonts w:ascii="Courier New" w:hAnsi="Courier New" w:cs="Courier New"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20" w15:restartNumberingAfterBreak="0">
    <w:nsid w:val="4AA02257"/>
    <w:multiLevelType w:val="hybridMultilevel"/>
    <w:tmpl w:val="22A8E334"/>
    <w:lvl w:ilvl="0" w:tplc="51848C62">
      <w:start w:val="3"/>
      <w:numFmt w:val="bullet"/>
      <w:lvlText w:val="•"/>
      <w:lvlJc w:val="left"/>
      <w:pPr>
        <w:ind w:left="1065" w:hanging="705"/>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E4A25BC"/>
    <w:multiLevelType w:val="hybridMultilevel"/>
    <w:tmpl w:val="F8927E5A"/>
    <w:lvl w:ilvl="0" w:tplc="51848C62">
      <w:start w:val="3"/>
      <w:numFmt w:val="bullet"/>
      <w:lvlText w:val="•"/>
      <w:lvlJc w:val="left"/>
      <w:pPr>
        <w:ind w:left="705" w:hanging="705"/>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4E9F5E8B"/>
    <w:multiLevelType w:val="hybridMultilevel"/>
    <w:tmpl w:val="70EEE998"/>
    <w:lvl w:ilvl="0" w:tplc="51848C62">
      <w:start w:val="3"/>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1817686"/>
    <w:multiLevelType w:val="hybridMultilevel"/>
    <w:tmpl w:val="A1E09800"/>
    <w:lvl w:ilvl="0" w:tplc="C0E81A50">
      <w:start w:val="5"/>
      <w:numFmt w:val="bullet"/>
      <w:lvlText w:val="•"/>
      <w:lvlJc w:val="left"/>
      <w:pPr>
        <w:ind w:left="1065" w:hanging="705"/>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4EF2170"/>
    <w:multiLevelType w:val="hybridMultilevel"/>
    <w:tmpl w:val="1994C1E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61C2748"/>
    <w:multiLevelType w:val="hybridMultilevel"/>
    <w:tmpl w:val="7DF82774"/>
    <w:lvl w:ilvl="0" w:tplc="08130003">
      <w:start w:val="1"/>
      <w:numFmt w:val="bullet"/>
      <w:lvlText w:val="o"/>
      <w:lvlJc w:val="left"/>
      <w:pPr>
        <w:ind w:left="1425" w:hanging="360"/>
      </w:pPr>
      <w:rPr>
        <w:rFonts w:ascii="Courier New" w:hAnsi="Courier New" w:cs="Courier New"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26" w15:restartNumberingAfterBreak="0">
    <w:nsid w:val="5672086B"/>
    <w:multiLevelType w:val="hybridMultilevel"/>
    <w:tmpl w:val="3EB053BE"/>
    <w:lvl w:ilvl="0" w:tplc="51848C62">
      <w:start w:val="3"/>
      <w:numFmt w:val="bullet"/>
      <w:lvlText w:val="•"/>
      <w:lvlJc w:val="left"/>
      <w:pPr>
        <w:ind w:left="1065" w:hanging="705"/>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A594B51"/>
    <w:multiLevelType w:val="hybridMultilevel"/>
    <w:tmpl w:val="64C08064"/>
    <w:lvl w:ilvl="0" w:tplc="51848C62">
      <w:start w:val="3"/>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4D334E9"/>
    <w:multiLevelType w:val="hybridMultilevel"/>
    <w:tmpl w:val="1494D4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5DA2725"/>
    <w:multiLevelType w:val="hybridMultilevel"/>
    <w:tmpl w:val="BB146AA8"/>
    <w:lvl w:ilvl="0" w:tplc="51848C62">
      <w:start w:val="3"/>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664959A8"/>
    <w:multiLevelType w:val="hybridMultilevel"/>
    <w:tmpl w:val="B23E75FE"/>
    <w:lvl w:ilvl="0" w:tplc="08130001">
      <w:start w:val="1"/>
      <w:numFmt w:val="bullet"/>
      <w:lvlText w:val=""/>
      <w:lvlJc w:val="left"/>
      <w:pPr>
        <w:ind w:left="360" w:hanging="360"/>
      </w:pPr>
      <w:rPr>
        <w:rFonts w:ascii="Symbol" w:hAnsi="Symbol" w:hint="default"/>
      </w:rPr>
    </w:lvl>
    <w:lvl w:ilvl="1" w:tplc="08130005">
      <w:start w:val="1"/>
      <w:numFmt w:val="bullet"/>
      <w:lvlText w:val=""/>
      <w:lvlJc w:val="left"/>
      <w:pPr>
        <w:ind w:left="1080" w:hanging="360"/>
      </w:pPr>
      <w:rPr>
        <w:rFonts w:ascii="Wingdings" w:hAnsi="Wingdings"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1" w15:restartNumberingAfterBreak="0">
    <w:nsid w:val="6DAC20D1"/>
    <w:multiLevelType w:val="hybridMultilevel"/>
    <w:tmpl w:val="1A8EF7EE"/>
    <w:lvl w:ilvl="0" w:tplc="C0E81A50">
      <w:start w:val="5"/>
      <w:numFmt w:val="bullet"/>
      <w:lvlText w:val="•"/>
      <w:lvlJc w:val="left"/>
      <w:pPr>
        <w:ind w:left="1065" w:hanging="705"/>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AB365C1"/>
    <w:multiLevelType w:val="hybridMultilevel"/>
    <w:tmpl w:val="E3E4279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13"/>
  </w:num>
  <w:num w:numId="2">
    <w:abstractNumId w:val="28"/>
  </w:num>
  <w:num w:numId="3">
    <w:abstractNumId w:val="21"/>
  </w:num>
  <w:num w:numId="4">
    <w:abstractNumId w:val="26"/>
  </w:num>
  <w:num w:numId="5">
    <w:abstractNumId w:val="0"/>
  </w:num>
  <w:num w:numId="6">
    <w:abstractNumId w:val="20"/>
  </w:num>
  <w:num w:numId="7">
    <w:abstractNumId w:val="6"/>
  </w:num>
  <w:num w:numId="8">
    <w:abstractNumId w:val="12"/>
  </w:num>
  <w:num w:numId="9">
    <w:abstractNumId w:val="27"/>
  </w:num>
  <w:num w:numId="10">
    <w:abstractNumId w:val="11"/>
  </w:num>
  <w:num w:numId="11">
    <w:abstractNumId w:val="29"/>
  </w:num>
  <w:num w:numId="12">
    <w:abstractNumId w:val="1"/>
  </w:num>
  <w:num w:numId="13">
    <w:abstractNumId w:val="9"/>
  </w:num>
  <w:num w:numId="14">
    <w:abstractNumId w:val="4"/>
  </w:num>
  <w:num w:numId="15">
    <w:abstractNumId w:val="22"/>
  </w:num>
  <w:num w:numId="16">
    <w:abstractNumId w:val="31"/>
  </w:num>
  <w:num w:numId="17">
    <w:abstractNumId w:val="23"/>
  </w:num>
  <w:num w:numId="18">
    <w:abstractNumId w:val="15"/>
  </w:num>
  <w:num w:numId="19">
    <w:abstractNumId w:val="3"/>
  </w:num>
  <w:num w:numId="20">
    <w:abstractNumId w:val="25"/>
  </w:num>
  <w:num w:numId="21">
    <w:abstractNumId w:val="19"/>
  </w:num>
  <w:num w:numId="22">
    <w:abstractNumId w:val="8"/>
  </w:num>
  <w:num w:numId="23">
    <w:abstractNumId w:val="10"/>
  </w:num>
  <w:num w:numId="24">
    <w:abstractNumId w:val="24"/>
  </w:num>
  <w:num w:numId="25">
    <w:abstractNumId w:val="32"/>
  </w:num>
  <w:num w:numId="26">
    <w:abstractNumId w:val="16"/>
  </w:num>
  <w:num w:numId="27">
    <w:abstractNumId w:val="17"/>
  </w:num>
  <w:num w:numId="28">
    <w:abstractNumId w:val="5"/>
  </w:num>
  <w:num w:numId="29">
    <w:abstractNumId w:val="7"/>
  </w:num>
  <w:num w:numId="30">
    <w:abstractNumId w:val="18"/>
  </w:num>
  <w:num w:numId="31">
    <w:abstractNumId w:val="14"/>
  </w:num>
  <w:num w:numId="32">
    <w:abstractNumId w:val="2"/>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69B"/>
    <w:rsid w:val="000259CD"/>
    <w:rsid w:val="00084829"/>
    <w:rsid w:val="000C52B9"/>
    <w:rsid w:val="00157A14"/>
    <w:rsid w:val="00194FA0"/>
    <w:rsid w:val="001B6D29"/>
    <w:rsid w:val="001D469B"/>
    <w:rsid w:val="001E0BD5"/>
    <w:rsid w:val="002757FE"/>
    <w:rsid w:val="002B5929"/>
    <w:rsid w:val="002D4E2F"/>
    <w:rsid w:val="002F5905"/>
    <w:rsid w:val="00307D1C"/>
    <w:rsid w:val="00314A52"/>
    <w:rsid w:val="0038700F"/>
    <w:rsid w:val="003E33F7"/>
    <w:rsid w:val="003F0318"/>
    <w:rsid w:val="00414F76"/>
    <w:rsid w:val="00470429"/>
    <w:rsid w:val="004B46DD"/>
    <w:rsid w:val="004E29F9"/>
    <w:rsid w:val="004F18FB"/>
    <w:rsid w:val="004F3CCD"/>
    <w:rsid w:val="00500A59"/>
    <w:rsid w:val="00502A00"/>
    <w:rsid w:val="005C0975"/>
    <w:rsid w:val="00621EF4"/>
    <w:rsid w:val="00641B84"/>
    <w:rsid w:val="006841B5"/>
    <w:rsid w:val="00687729"/>
    <w:rsid w:val="006E7BFB"/>
    <w:rsid w:val="00736249"/>
    <w:rsid w:val="00741E44"/>
    <w:rsid w:val="00775B4F"/>
    <w:rsid w:val="00797246"/>
    <w:rsid w:val="007B2A76"/>
    <w:rsid w:val="007E0AEE"/>
    <w:rsid w:val="007E3DD7"/>
    <w:rsid w:val="00832DDD"/>
    <w:rsid w:val="00842954"/>
    <w:rsid w:val="009E2289"/>
    <w:rsid w:val="00A86949"/>
    <w:rsid w:val="00B413C7"/>
    <w:rsid w:val="00B64A1E"/>
    <w:rsid w:val="00BB6C0B"/>
    <w:rsid w:val="00BD2931"/>
    <w:rsid w:val="00C86B57"/>
    <w:rsid w:val="00CE1317"/>
    <w:rsid w:val="00D3720E"/>
    <w:rsid w:val="00DD4E05"/>
    <w:rsid w:val="00E62713"/>
    <w:rsid w:val="00EB0668"/>
    <w:rsid w:val="00F21F6E"/>
    <w:rsid w:val="00F85413"/>
    <w:rsid w:val="00FD15C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2B6D23"/>
  <w15:chartTrackingRefBased/>
  <w15:docId w15:val="{B49E9F49-7927-4A4A-8BF1-A49484FA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B6D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BD2931"/>
    <w:pPr>
      <w:keepNext/>
      <w:keepLines/>
      <w:spacing w:before="40" w:after="0"/>
      <w:jc w:val="both"/>
      <w:outlineLvl w:val="1"/>
    </w:pPr>
    <w:rPr>
      <w:rFonts w:ascii="Verdana" w:eastAsiaTheme="majorEastAsia" w:hAnsi="Verdana" w:cstheme="majorBidi"/>
      <w:color w:val="4472C4" w:themeColor="accent1"/>
      <w:sz w:val="26"/>
      <w:szCs w:val="26"/>
    </w:rPr>
  </w:style>
  <w:style w:type="paragraph" w:styleId="Kop3">
    <w:name w:val="heading 3"/>
    <w:basedOn w:val="Standaard"/>
    <w:next w:val="Standaard"/>
    <w:link w:val="Kop3Char"/>
    <w:uiPriority w:val="9"/>
    <w:unhideWhenUsed/>
    <w:qFormat/>
    <w:rsid w:val="00832DDD"/>
    <w:pPr>
      <w:keepNext/>
      <w:keepLines/>
      <w:spacing w:before="120" w:after="0"/>
      <w:outlineLvl w:val="2"/>
    </w:pPr>
    <w:rPr>
      <w:rFonts w:ascii="Verdana" w:eastAsiaTheme="majorEastAsia" w:hAnsi="Verdana" w:cstheme="majorBidi"/>
      <w:color w:val="4472C4" w:themeColor="accent1"/>
      <w:sz w:val="24"/>
      <w:szCs w:val="24"/>
    </w:rPr>
  </w:style>
  <w:style w:type="paragraph" w:styleId="Kop4">
    <w:name w:val="heading 4"/>
    <w:basedOn w:val="Standaard"/>
    <w:next w:val="Standaard"/>
    <w:link w:val="Kop4Char"/>
    <w:uiPriority w:val="9"/>
    <w:unhideWhenUsed/>
    <w:qFormat/>
    <w:rsid w:val="00736249"/>
    <w:pPr>
      <w:keepNext/>
      <w:keepLines/>
      <w:spacing w:before="120" w:after="0"/>
      <w:jc w:val="both"/>
      <w:outlineLvl w:val="3"/>
    </w:pPr>
    <w:rPr>
      <w:rFonts w:ascii="Verdana" w:eastAsiaTheme="majorEastAsia" w:hAnsi="Verdana" w:cstheme="majorBidi"/>
      <w:i/>
      <w:iCs/>
      <w:color w:val="4472C4"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6D2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BD2931"/>
    <w:rPr>
      <w:rFonts w:ascii="Verdana" w:eastAsiaTheme="majorEastAsia" w:hAnsi="Verdana" w:cstheme="majorBidi"/>
      <w:color w:val="4472C4" w:themeColor="accent1"/>
      <w:sz w:val="26"/>
      <w:szCs w:val="26"/>
    </w:rPr>
  </w:style>
  <w:style w:type="character" w:customStyle="1" w:styleId="Kop3Char">
    <w:name w:val="Kop 3 Char"/>
    <w:basedOn w:val="Standaardalinea-lettertype"/>
    <w:link w:val="Kop3"/>
    <w:uiPriority w:val="9"/>
    <w:rsid w:val="00832DDD"/>
    <w:rPr>
      <w:rFonts w:ascii="Verdana" w:eastAsiaTheme="majorEastAsia" w:hAnsi="Verdana" w:cstheme="majorBidi"/>
      <w:color w:val="4472C4" w:themeColor="accent1"/>
      <w:sz w:val="24"/>
      <w:szCs w:val="24"/>
    </w:rPr>
  </w:style>
  <w:style w:type="paragraph" w:styleId="Lijstalinea">
    <w:name w:val="List Paragraph"/>
    <w:aliases w:val="Bulleted Lijst,Bulleted List,Bullets"/>
    <w:basedOn w:val="Standaard"/>
    <w:link w:val="LijstalineaChar"/>
    <w:uiPriority w:val="34"/>
    <w:qFormat/>
    <w:rsid w:val="001B6D29"/>
    <w:pPr>
      <w:ind w:left="720"/>
      <w:contextualSpacing/>
    </w:pPr>
  </w:style>
  <w:style w:type="character" w:customStyle="1" w:styleId="Kop4Char">
    <w:name w:val="Kop 4 Char"/>
    <w:basedOn w:val="Standaardalinea-lettertype"/>
    <w:link w:val="Kop4"/>
    <w:uiPriority w:val="9"/>
    <w:rsid w:val="00736249"/>
    <w:rPr>
      <w:rFonts w:ascii="Verdana" w:eastAsiaTheme="majorEastAsia" w:hAnsi="Verdana" w:cstheme="majorBidi"/>
      <w:i/>
      <w:iCs/>
      <w:color w:val="4472C4" w:themeColor="accent1"/>
    </w:rPr>
  </w:style>
  <w:style w:type="paragraph" w:styleId="Koptekst">
    <w:name w:val="header"/>
    <w:basedOn w:val="Standaard"/>
    <w:link w:val="KoptekstChar"/>
    <w:uiPriority w:val="99"/>
    <w:unhideWhenUsed/>
    <w:rsid w:val="00414F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4F76"/>
  </w:style>
  <w:style w:type="paragraph" w:styleId="Voettekst">
    <w:name w:val="footer"/>
    <w:basedOn w:val="Standaard"/>
    <w:link w:val="VoettekstChar"/>
    <w:uiPriority w:val="99"/>
    <w:unhideWhenUsed/>
    <w:rsid w:val="00414F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14F76"/>
  </w:style>
  <w:style w:type="paragraph" w:styleId="Duidelijkcitaat">
    <w:name w:val="Intense Quote"/>
    <w:basedOn w:val="Standaard"/>
    <w:next w:val="Standaard"/>
    <w:link w:val="DuidelijkcitaatChar"/>
    <w:uiPriority w:val="30"/>
    <w:qFormat/>
    <w:rsid w:val="00E6271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E62713"/>
    <w:rPr>
      <w:i/>
      <w:iCs/>
      <w:color w:val="4472C4" w:themeColor="accent1"/>
    </w:rPr>
  </w:style>
  <w:style w:type="character" w:customStyle="1" w:styleId="LijstalineaChar">
    <w:name w:val="Lijstalinea Char"/>
    <w:aliases w:val="Bulleted Lijst Char,Bulleted List Char,Bullets Char"/>
    <w:basedOn w:val="Standaardalinea-lettertype"/>
    <w:link w:val="Lijstalinea"/>
    <w:uiPriority w:val="34"/>
    <w:locked/>
    <w:rsid w:val="00BD2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8</Pages>
  <Words>3010</Words>
  <Characters>16560</Characters>
  <Application>Microsoft Office Word</Application>
  <DocSecurity>0</DocSecurity>
  <Lines>138</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Willems</dc:creator>
  <cp:keywords/>
  <dc:description/>
  <cp:lastModifiedBy>Isabel Willems</cp:lastModifiedBy>
  <cp:revision>11</cp:revision>
  <dcterms:created xsi:type="dcterms:W3CDTF">2021-08-25T07:43:00Z</dcterms:created>
  <dcterms:modified xsi:type="dcterms:W3CDTF">2021-10-01T07:42:00Z</dcterms:modified>
</cp:coreProperties>
</file>